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D" w:rsidRPr="005F66D2" w:rsidRDefault="00AD0D8D" w:rsidP="00AD0D8D">
      <w:pPr>
        <w:spacing w:after="0"/>
        <w:jc w:val="center"/>
        <w:rPr>
          <w:b/>
          <w:bCs/>
          <w:sz w:val="22"/>
          <w:szCs w:val="22"/>
        </w:rPr>
      </w:pPr>
    </w:p>
    <w:p w:rsidR="00AD0D8D" w:rsidRPr="005F66D2" w:rsidRDefault="00AD0D8D" w:rsidP="00AD0D8D">
      <w:pPr>
        <w:spacing w:after="0"/>
        <w:jc w:val="center"/>
        <w:rPr>
          <w:b/>
          <w:bCs/>
          <w:sz w:val="22"/>
          <w:szCs w:val="22"/>
        </w:rPr>
      </w:pPr>
      <w:r w:rsidRPr="005F66D2">
        <w:rPr>
          <w:b/>
          <w:bCs/>
          <w:sz w:val="22"/>
          <w:szCs w:val="22"/>
        </w:rPr>
        <w:t xml:space="preserve">Техническое задание </w:t>
      </w:r>
    </w:p>
    <w:p w:rsidR="00AD0D8D" w:rsidRPr="005F66D2" w:rsidRDefault="00AD0D8D" w:rsidP="00AD0D8D">
      <w:pPr>
        <w:pStyle w:val="a3"/>
        <w:tabs>
          <w:tab w:val="left" w:pos="4508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5F66D2">
        <w:rPr>
          <w:rFonts w:ascii="Times New Roman" w:hAnsi="Times New Roman" w:cs="Times New Roman"/>
          <w:bCs/>
          <w:color w:val="auto"/>
          <w:sz w:val="22"/>
          <w:szCs w:val="22"/>
        </w:rPr>
        <w:t>на приобретение  одного жилого помещения (квартиры или жилого дома) для лиц из числа детей-сирот и детей, оставшихся без попечения родителей</w:t>
      </w:r>
    </w:p>
    <w:p w:rsidR="00AD0D8D" w:rsidRPr="005F66D2" w:rsidRDefault="00AD0D8D" w:rsidP="00AD0D8D">
      <w:pPr>
        <w:keepNext/>
        <w:spacing w:after="0"/>
        <w:jc w:val="center"/>
        <w:outlineLvl w:val="0"/>
        <w:rPr>
          <w:sz w:val="22"/>
          <w:szCs w:val="22"/>
        </w:rPr>
      </w:pPr>
    </w:p>
    <w:p w:rsidR="00AD0D8D" w:rsidRPr="005F66D2" w:rsidRDefault="00AD0D8D" w:rsidP="00AD0D8D">
      <w:pPr>
        <w:keepNext/>
        <w:spacing w:after="0"/>
        <w:jc w:val="center"/>
        <w:outlineLvl w:val="0"/>
        <w:rPr>
          <w:kern w:val="36"/>
          <w:sz w:val="22"/>
          <w:szCs w:val="22"/>
        </w:rPr>
      </w:pPr>
      <w:r w:rsidRPr="005F66D2">
        <w:rPr>
          <w:sz w:val="22"/>
          <w:szCs w:val="22"/>
        </w:rPr>
        <w:t>Описание объекта закупки в соответствии с ст. 33 Федерального закона № 44-ФЗ «</w:t>
      </w:r>
      <w:r w:rsidRPr="005F66D2">
        <w:rPr>
          <w:kern w:val="36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нужд".</w:t>
      </w:r>
    </w:p>
    <w:p w:rsidR="00AD0D8D" w:rsidRPr="005F66D2" w:rsidRDefault="00AD0D8D" w:rsidP="00AD0D8D">
      <w:pPr>
        <w:keepNext/>
        <w:spacing w:after="0"/>
        <w:jc w:val="center"/>
        <w:outlineLvl w:val="0"/>
        <w:rPr>
          <w:kern w:val="36"/>
          <w:sz w:val="22"/>
          <w:szCs w:val="22"/>
        </w:rPr>
      </w:pPr>
    </w:p>
    <w:p w:rsidR="00AD0D8D" w:rsidRPr="005F66D2" w:rsidRDefault="00AD0D8D" w:rsidP="00AD0D8D">
      <w:pPr>
        <w:keepNext/>
        <w:suppressAutoHyphens/>
        <w:autoSpaceDN w:val="0"/>
        <w:spacing w:after="0"/>
        <w:jc w:val="center"/>
        <w:textAlignment w:val="baseline"/>
        <w:rPr>
          <w:b/>
          <w:bCs/>
          <w:kern w:val="3"/>
          <w:sz w:val="22"/>
          <w:szCs w:val="22"/>
          <w:u w:val="single"/>
          <w:lang w:eastAsia="zh-CN"/>
        </w:rPr>
      </w:pPr>
      <w:r w:rsidRPr="005F66D2">
        <w:rPr>
          <w:b/>
          <w:bCs/>
          <w:kern w:val="3"/>
          <w:sz w:val="22"/>
          <w:szCs w:val="22"/>
          <w:u w:val="single"/>
          <w:lang w:eastAsia="zh-CN"/>
        </w:rPr>
        <w:t>2. Требования Муниципального заказчика к качественным характеристикам жилого помещения</w:t>
      </w: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66D2">
        <w:rPr>
          <w:rFonts w:ascii="Times New Roman" w:hAnsi="Times New Roman" w:cs="Times New Roman"/>
          <w:sz w:val="22"/>
          <w:szCs w:val="22"/>
        </w:rPr>
        <w:t xml:space="preserve">Настоящий </w:t>
      </w:r>
      <w:r>
        <w:rPr>
          <w:rFonts w:ascii="Times New Roman" w:hAnsi="Times New Roman" w:cs="Times New Roman"/>
          <w:sz w:val="22"/>
          <w:szCs w:val="22"/>
        </w:rPr>
        <w:t>электронный аукцион</w:t>
      </w:r>
      <w:r w:rsidRPr="005F66D2">
        <w:rPr>
          <w:rFonts w:ascii="Times New Roman" w:hAnsi="Times New Roman" w:cs="Times New Roman"/>
          <w:sz w:val="22"/>
          <w:szCs w:val="22"/>
        </w:rPr>
        <w:t xml:space="preserve"> проводится с целью приобретения одного жилого помещения с последующим предоставлением детям-сиротам, детям, оставшимся без попечения родителей, а так же  лицам из их числа.</w:t>
      </w: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0D8D" w:rsidRPr="005F66D2" w:rsidRDefault="00AD0D8D" w:rsidP="00AD0D8D">
      <w:pPr>
        <w:spacing w:after="0"/>
        <w:ind w:firstLine="708"/>
        <w:rPr>
          <w:b/>
          <w:sz w:val="22"/>
          <w:szCs w:val="22"/>
        </w:rPr>
      </w:pPr>
      <w:r w:rsidRPr="005F66D2">
        <w:rPr>
          <w:b/>
          <w:sz w:val="22"/>
          <w:szCs w:val="22"/>
        </w:rPr>
        <w:t>1.Требования заказчика к жилому помещению:</w:t>
      </w:r>
    </w:p>
    <w:p w:rsidR="00AD0D8D" w:rsidRPr="005F66D2" w:rsidRDefault="00AD0D8D" w:rsidP="00AD0D8D">
      <w:pPr>
        <w:numPr>
          <w:ilvl w:val="0"/>
          <w:numId w:val="1"/>
        </w:numPr>
        <w:spacing w:after="0"/>
        <w:ind w:left="0" w:firstLine="360"/>
        <w:rPr>
          <w:sz w:val="22"/>
          <w:szCs w:val="22"/>
        </w:rPr>
      </w:pPr>
      <w:r w:rsidRPr="005F66D2">
        <w:rPr>
          <w:sz w:val="22"/>
          <w:szCs w:val="22"/>
        </w:rPr>
        <w:t>должно быть, пригодно для постоянного проживания граждан, отвечать установленным санитарным и техническим нормам и правилам;</w:t>
      </w:r>
    </w:p>
    <w:p w:rsidR="00AD0D8D" w:rsidRPr="005F66D2" w:rsidRDefault="00AD0D8D" w:rsidP="00AD0D8D">
      <w:pPr>
        <w:numPr>
          <w:ilvl w:val="0"/>
          <w:numId w:val="1"/>
        </w:numPr>
        <w:spacing w:after="0"/>
        <w:ind w:left="0" w:firstLine="360"/>
        <w:rPr>
          <w:sz w:val="22"/>
          <w:szCs w:val="22"/>
        </w:rPr>
      </w:pPr>
      <w:r w:rsidRPr="005F66D2">
        <w:rPr>
          <w:sz w:val="22"/>
          <w:szCs w:val="22"/>
        </w:rPr>
        <w:t>должно находиться на те</w:t>
      </w:r>
      <w:r>
        <w:rPr>
          <w:sz w:val="22"/>
          <w:szCs w:val="22"/>
        </w:rPr>
        <w:t>рритории п. Навля</w:t>
      </w:r>
      <w:r w:rsidRPr="005F66D2">
        <w:rPr>
          <w:sz w:val="22"/>
          <w:szCs w:val="22"/>
        </w:rPr>
        <w:t>;</w:t>
      </w:r>
    </w:p>
    <w:p w:rsidR="00AD0D8D" w:rsidRPr="005F66D2" w:rsidRDefault="00AD0D8D" w:rsidP="00AD0D8D">
      <w:pPr>
        <w:numPr>
          <w:ilvl w:val="0"/>
          <w:numId w:val="1"/>
        </w:numPr>
        <w:spacing w:after="0"/>
        <w:ind w:left="0" w:firstLine="360"/>
        <w:rPr>
          <w:sz w:val="22"/>
          <w:szCs w:val="22"/>
        </w:rPr>
      </w:pPr>
      <w:r w:rsidRPr="005F66D2">
        <w:rPr>
          <w:sz w:val="22"/>
          <w:szCs w:val="22"/>
        </w:rPr>
        <w:t>физический износ должен составлять не более 40%;</w:t>
      </w:r>
    </w:p>
    <w:p w:rsidR="00AD0D8D" w:rsidRPr="005F66D2" w:rsidRDefault="00AD0D8D" w:rsidP="00AD0D8D">
      <w:pPr>
        <w:numPr>
          <w:ilvl w:val="0"/>
          <w:numId w:val="1"/>
        </w:numPr>
        <w:spacing w:after="0"/>
        <w:ind w:left="0" w:firstLine="360"/>
        <w:rPr>
          <w:b/>
          <w:sz w:val="22"/>
          <w:szCs w:val="22"/>
        </w:rPr>
      </w:pPr>
      <w:r w:rsidRPr="005F66D2">
        <w:rPr>
          <w:sz w:val="22"/>
          <w:szCs w:val="22"/>
        </w:rPr>
        <w:t>общая площадь жилого помещения не должна быть менее 33 кв.м.</w:t>
      </w:r>
    </w:p>
    <w:p w:rsidR="00AD0D8D" w:rsidRPr="005F66D2" w:rsidRDefault="00AD0D8D" w:rsidP="00AD0D8D">
      <w:pPr>
        <w:numPr>
          <w:ilvl w:val="0"/>
          <w:numId w:val="1"/>
        </w:numPr>
        <w:spacing w:after="0"/>
        <w:ind w:left="0" w:firstLine="360"/>
        <w:rPr>
          <w:b/>
          <w:sz w:val="22"/>
          <w:szCs w:val="22"/>
        </w:rPr>
      </w:pPr>
      <w:r w:rsidRPr="005F66D2">
        <w:rPr>
          <w:sz w:val="22"/>
          <w:szCs w:val="22"/>
        </w:rPr>
        <w:t>наличие косметического ремонта.</w:t>
      </w:r>
    </w:p>
    <w:p w:rsidR="00AD0D8D" w:rsidRPr="005F66D2" w:rsidRDefault="00AD0D8D" w:rsidP="00AD0D8D">
      <w:pPr>
        <w:spacing w:after="0"/>
        <w:rPr>
          <w:b/>
          <w:sz w:val="22"/>
          <w:szCs w:val="22"/>
        </w:rPr>
      </w:pP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66D2">
        <w:rPr>
          <w:rFonts w:ascii="Times New Roman" w:hAnsi="Times New Roman" w:cs="Times New Roman"/>
          <w:b/>
          <w:sz w:val="22"/>
          <w:szCs w:val="22"/>
        </w:rPr>
        <w:t>2. Уровень благоустройства жилого помещения:</w:t>
      </w: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66D2">
        <w:rPr>
          <w:rFonts w:ascii="Times New Roman" w:hAnsi="Times New Roman" w:cs="Times New Roman"/>
          <w:sz w:val="22"/>
          <w:szCs w:val="22"/>
        </w:rPr>
        <w:t>Жилое  помещение должно  содержать строительные  и  отделочные работы следующего характера: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материал стен: дерево, кирпич, камень, панель, монолит;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деревянные окрашенные двойные оконные проемы с подоконной доской либо пластиковые окна с цельными стеклами с подоконной доской;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внутри помещения силовой и осветительной электропроводки, включая установку счетчика потребления электроэнергии;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розеток, выключателей;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отопление центральное или автономное;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межкомнатных перегородок;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 xml:space="preserve">потолки  с оштукатуренной  поверхностью с отделкой  в  виде побелки, покраски либо потолочной плитки, окрашенной </w:t>
      </w:r>
      <w:proofErr w:type="spellStart"/>
      <w:r w:rsidRPr="005F66D2">
        <w:rPr>
          <w:sz w:val="22"/>
          <w:szCs w:val="22"/>
        </w:rPr>
        <w:t>гипсоплитой</w:t>
      </w:r>
      <w:proofErr w:type="spellEnd"/>
      <w:r w:rsidRPr="005F66D2">
        <w:rPr>
          <w:sz w:val="22"/>
          <w:szCs w:val="22"/>
        </w:rPr>
        <w:t>, ПВХ панели,  и любые другие виды отделки потолков;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стены с оштукатуренной поверхностью с отделкой в виде рулонных материалов либо окраской;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 xml:space="preserve">чистые полы с укладкой полового покрытия – </w:t>
      </w:r>
      <w:proofErr w:type="spellStart"/>
      <w:r w:rsidRPr="005F66D2">
        <w:rPr>
          <w:sz w:val="22"/>
          <w:szCs w:val="22"/>
        </w:rPr>
        <w:t>оргалит</w:t>
      </w:r>
      <w:proofErr w:type="spellEnd"/>
      <w:r w:rsidRPr="005F66D2">
        <w:rPr>
          <w:sz w:val="22"/>
          <w:szCs w:val="22"/>
        </w:rPr>
        <w:t xml:space="preserve"> (окраска), линолеум, </w:t>
      </w:r>
      <w:proofErr w:type="spellStart"/>
      <w:r w:rsidRPr="005F66D2">
        <w:rPr>
          <w:sz w:val="22"/>
          <w:szCs w:val="22"/>
        </w:rPr>
        <w:t>ламинат</w:t>
      </w:r>
      <w:proofErr w:type="spellEnd"/>
      <w:r w:rsidRPr="005F66D2">
        <w:rPr>
          <w:sz w:val="22"/>
          <w:szCs w:val="22"/>
        </w:rPr>
        <w:t xml:space="preserve"> и др., либо свежая окраска полов;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межкомнатных дверей (глухое полотно без стекла либо полотно с цельным стеклом);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внутриквартирной сети холодной воды, горячее водоснабжение (центральное или газовая колонка или бойлер);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монтаж приборов отопления (окрашенные трубы, батареи);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на кухне установленной электрической плиты либо газовой плиты (при необходимости с полным газовым баллоном);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входных дверей с исправным замком;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в жилом помещении санузла, ванной или душевой.</w:t>
      </w:r>
    </w:p>
    <w:p w:rsidR="00AD0D8D" w:rsidRPr="005F66D2" w:rsidRDefault="00AD0D8D" w:rsidP="00AD0D8D">
      <w:pPr>
        <w:spacing w:after="0"/>
        <w:rPr>
          <w:i/>
          <w:sz w:val="22"/>
          <w:szCs w:val="22"/>
        </w:rPr>
      </w:pP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66D2">
        <w:rPr>
          <w:rFonts w:ascii="Times New Roman" w:hAnsi="Times New Roman" w:cs="Times New Roman"/>
          <w:sz w:val="22"/>
          <w:szCs w:val="22"/>
        </w:rPr>
        <w:lastRenderedPageBreak/>
        <w:t>Общие требования к отделке жилого помещения: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целостность отделки без видимых повреждений (в том числе отслоений, загрязнений);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исправное (рабочее) состояние электрооборудования, плиты;</w:t>
      </w:r>
    </w:p>
    <w:p w:rsidR="00AD0D8D" w:rsidRPr="005F66D2" w:rsidRDefault="00AD0D8D" w:rsidP="00AD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наличие комплекта ключей от жилого помещения, а также от иных запирающих дверей соответствующее количеству комнат в жилом помещении.</w:t>
      </w:r>
    </w:p>
    <w:p w:rsidR="00AD0D8D" w:rsidRPr="005F66D2" w:rsidRDefault="00AD0D8D" w:rsidP="00AD0D8D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66D2">
        <w:rPr>
          <w:rFonts w:ascii="Times New Roman" w:hAnsi="Times New Roman" w:cs="Times New Roman"/>
          <w:b/>
          <w:sz w:val="22"/>
          <w:szCs w:val="22"/>
        </w:rPr>
        <w:t>3.    Отсутствие ограничений, обременений:</w:t>
      </w:r>
    </w:p>
    <w:p w:rsidR="00AD0D8D" w:rsidRPr="005F66D2" w:rsidRDefault="00AD0D8D" w:rsidP="00AD0D8D">
      <w:pPr>
        <w:numPr>
          <w:ilvl w:val="0"/>
          <w:numId w:val="3"/>
        </w:numPr>
        <w:tabs>
          <w:tab w:val="num" w:pos="709"/>
        </w:tabs>
        <w:spacing w:after="0"/>
        <w:ind w:left="0" w:firstLine="426"/>
        <w:rPr>
          <w:sz w:val="22"/>
          <w:szCs w:val="22"/>
        </w:rPr>
      </w:pPr>
      <w:proofErr w:type="gramStart"/>
      <w:r w:rsidRPr="005F66D2">
        <w:rPr>
          <w:sz w:val="22"/>
          <w:szCs w:val="22"/>
        </w:rPr>
        <w:t>в жилом помещении</w:t>
      </w:r>
      <w:r w:rsidRPr="005F66D2">
        <w:rPr>
          <w:noProof/>
          <w:sz w:val="22"/>
          <w:szCs w:val="22"/>
        </w:rPr>
        <w:t xml:space="preserve"> никто не должен иметь регистрационный учет  по месту жительства или  по месту пребывания, никто не должен проживать;</w:t>
      </w:r>
      <w:proofErr w:type="gramEnd"/>
    </w:p>
    <w:p w:rsidR="00AD0D8D" w:rsidRPr="005F66D2" w:rsidRDefault="00AD0D8D" w:rsidP="00AD0D8D">
      <w:pPr>
        <w:numPr>
          <w:ilvl w:val="0"/>
          <w:numId w:val="3"/>
        </w:numPr>
        <w:tabs>
          <w:tab w:val="num" w:pos="709"/>
        </w:tabs>
        <w:spacing w:after="0"/>
        <w:ind w:left="0" w:firstLine="426"/>
        <w:rPr>
          <w:sz w:val="22"/>
          <w:szCs w:val="22"/>
        </w:rPr>
      </w:pPr>
      <w:r w:rsidRPr="005F66D2">
        <w:rPr>
          <w:noProof/>
          <w:sz w:val="22"/>
          <w:szCs w:val="22"/>
        </w:rPr>
        <w:t>жилое помещение, как отчуждаемое недвижимое имущество, должно быть свободно от любых имущественных прав и претензий третьих лиц, о которых в  момент заключения муниципального контракта «Продавец» и «Покупатели» не могли не знать;</w:t>
      </w:r>
    </w:p>
    <w:p w:rsidR="00AD0D8D" w:rsidRPr="005F66D2" w:rsidRDefault="00AD0D8D" w:rsidP="00AD0D8D">
      <w:pPr>
        <w:numPr>
          <w:ilvl w:val="0"/>
          <w:numId w:val="3"/>
        </w:numPr>
        <w:tabs>
          <w:tab w:val="num" w:pos="709"/>
        </w:tabs>
        <w:spacing w:after="0"/>
        <w:ind w:left="0" w:firstLine="426"/>
        <w:rPr>
          <w:sz w:val="22"/>
          <w:szCs w:val="22"/>
        </w:rPr>
      </w:pPr>
      <w:r w:rsidRPr="005F66D2">
        <w:rPr>
          <w:noProof/>
          <w:sz w:val="22"/>
          <w:szCs w:val="22"/>
        </w:rPr>
        <w:t>жилое помещение должно быть свободно от каких-либо ограничений (обременений) права собственности, никому не продано, не заложено, в споре и под арестом не состоять, правопритязаний и заявленных в судебном порядке прав не иметь;</w:t>
      </w:r>
    </w:p>
    <w:p w:rsidR="00AD0D8D" w:rsidRPr="005F66D2" w:rsidRDefault="00AD0D8D" w:rsidP="00AD0D8D">
      <w:pPr>
        <w:numPr>
          <w:ilvl w:val="0"/>
          <w:numId w:val="3"/>
        </w:numPr>
        <w:tabs>
          <w:tab w:val="num" w:pos="709"/>
        </w:tabs>
        <w:spacing w:after="0"/>
        <w:ind w:left="0" w:firstLine="426"/>
        <w:rPr>
          <w:sz w:val="22"/>
          <w:szCs w:val="22"/>
        </w:rPr>
      </w:pPr>
      <w:r w:rsidRPr="005F66D2">
        <w:rPr>
          <w:noProof/>
          <w:sz w:val="22"/>
          <w:szCs w:val="22"/>
        </w:rPr>
        <w:t>должно быть согласие супруга (супруги) на совершение сделки;</w:t>
      </w:r>
    </w:p>
    <w:p w:rsidR="00AD0D8D" w:rsidRPr="005F66D2" w:rsidRDefault="00AD0D8D" w:rsidP="00AD0D8D">
      <w:pPr>
        <w:numPr>
          <w:ilvl w:val="0"/>
          <w:numId w:val="3"/>
        </w:numPr>
        <w:tabs>
          <w:tab w:val="num" w:pos="709"/>
        </w:tabs>
        <w:spacing w:after="0"/>
        <w:ind w:left="0" w:firstLine="426"/>
        <w:rPr>
          <w:sz w:val="22"/>
          <w:szCs w:val="22"/>
        </w:rPr>
      </w:pPr>
      <w:r w:rsidRPr="005F66D2">
        <w:rPr>
          <w:noProof/>
          <w:sz w:val="22"/>
          <w:szCs w:val="22"/>
        </w:rPr>
        <w:t>не должно быть задолженности по жилищно-коммунальным услугам.</w:t>
      </w:r>
    </w:p>
    <w:p w:rsidR="00AD0D8D" w:rsidRPr="005F66D2" w:rsidRDefault="00AD0D8D" w:rsidP="00AD0D8D">
      <w:pPr>
        <w:spacing w:after="0"/>
        <w:ind w:firstLine="708"/>
        <w:rPr>
          <w:sz w:val="22"/>
          <w:szCs w:val="22"/>
        </w:rPr>
      </w:pP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2278">
        <w:rPr>
          <w:rFonts w:ascii="Times New Roman" w:hAnsi="Times New Roman" w:cs="Times New Roman"/>
          <w:b/>
          <w:sz w:val="22"/>
          <w:szCs w:val="22"/>
        </w:rPr>
        <w:t>4. Продавец обязан оформить все документы</w:t>
      </w:r>
      <w:r w:rsidRPr="005F66D2">
        <w:rPr>
          <w:rFonts w:ascii="Times New Roman" w:hAnsi="Times New Roman" w:cs="Times New Roman"/>
          <w:sz w:val="22"/>
          <w:szCs w:val="22"/>
        </w:rPr>
        <w:t>, необходимые со стороны Продавца для осуществления государственной регистрации сделки купли-продажи жилого помещения. Наличие кадастрового паспорта на жилое помещение или иного документа, подтверждающего проведение технической инвентаризации данного жилого помещения в соответствии с действующим законодательством. Жилое помещение по своей планировке должно соответствовать данным, указанным в таком документе.</w:t>
      </w:r>
    </w:p>
    <w:p w:rsidR="00AD0D8D" w:rsidRPr="005F66D2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0D8D" w:rsidRPr="009B2278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2278">
        <w:rPr>
          <w:rFonts w:ascii="Times New Roman" w:hAnsi="Times New Roman" w:cs="Times New Roman"/>
          <w:b/>
          <w:sz w:val="22"/>
          <w:szCs w:val="22"/>
        </w:rPr>
        <w:t>5.  Документы, которые необходимо предоставить при заключении контракта на приобретение жилого помещения  для детей-сирот и детей, оставшихся без попечения родителей, а именно:</w:t>
      </w:r>
    </w:p>
    <w:p w:rsidR="00AD0D8D" w:rsidRPr="005F66D2" w:rsidRDefault="00AD0D8D" w:rsidP="00AD0D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proofErr w:type="gramStart"/>
      <w:r w:rsidRPr="005F66D2">
        <w:rPr>
          <w:sz w:val="22"/>
          <w:szCs w:val="22"/>
        </w:rPr>
        <w:t>документы, подтверждающие регистрацию ранее возникшего права собственности (копия свидетельства о государственной регистрации права собственности или копия выписки из государственного реестра прав на недвижимое имущество и сделок с ним, копию технического или кадастрового паспорта или иного документа, содержащего описание объекта недвижимости, срок со дня выдачи которых не превышает 5-ти лет);</w:t>
      </w:r>
      <w:proofErr w:type="gramEnd"/>
    </w:p>
    <w:p w:rsidR="00AD0D8D" w:rsidRPr="005F66D2" w:rsidRDefault="00AD0D8D" w:rsidP="00AD0D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копию нотариально заверенного согласия одного из владельцев имущества на совершение сделки (если жилое помещение является общим имуществом);</w:t>
      </w:r>
    </w:p>
    <w:p w:rsidR="00AD0D8D" w:rsidRPr="005F66D2" w:rsidRDefault="00AD0D8D" w:rsidP="00AD0D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sz w:val="22"/>
          <w:szCs w:val="22"/>
        </w:rPr>
      </w:pPr>
      <w:r w:rsidRPr="005F66D2">
        <w:rPr>
          <w:sz w:val="22"/>
          <w:szCs w:val="22"/>
        </w:rPr>
        <w:t>копию справки об отсутствии задолженности по коммунальным платежам, в том числе за электроэнергию, водопотребление, водоотведение, газ по предлагаемому к приобретению объекту;</w:t>
      </w:r>
    </w:p>
    <w:p w:rsidR="00AD0D8D" w:rsidRPr="005F66D2" w:rsidRDefault="00AD0D8D" w:rsidP="00AD0D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spacing w:val="20"/>
          <w:sz w:val="22"/>
          <w:szCs w:val="22"/>
        </w:rPr>
      </w:pPr>
      <w:r w:rsidRPr="005F66D2">
        <w:rPr>
          <w:sz w:val="22"/>
          <w:szCs w:val="22"/>
        </w:rPr>
        <w:t>документ об отсутствии зарегистрированных граждан в жилом помещении.</w:t>
      </w:r>
    </w:p>
    <w:p w:rsidR="00AD0D8D" w:rsidRPr="005F66D2" w:rsidRDefault="00AD0D8D" w:rsidP="00AD0D8D">
      <w:pPr>
        <w:spacing w:after="0"/>
        <w:rPr>
          <w:sz w:val="22"/>
          <w:szCs w:val="22"/>
        </w:rPr>
      </w:pPr>
    </w:p>
    <w:p w:rsidR="00AD0D8D" w:rsidRPr="009B2278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2278">
        <w:rPr>
          <w:rFonts w:ascii="Times New Roman" w:hAnsi="Times New Roman" w:cs="Times New Roman"/>
          <w:b/>
          <w:sz w:val="22"/>
          <w:szCs w:val="22"/>
        </w:rPr>
        <w:t>6. Собственник жилого помещения, предлагаемого к приобретению, несет бремя содержания, в том числе обязанность по оплате коммунальных услуг, до момента перехода права собственности.</w:t>
      </w:r>
    </w:p>
    <w:p w:rsidR="00AD0D8D" w:rsidRPr="009B2278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0D8D" w:rsidRPr="009B2278" w:rsidRDefault="00AD0D8D" w:rsidP="00AD0D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2278">
        <w:rPr>
          <w:rFonts w:ascii="Times New Roman" w:hAnsi="Times New Roman" w:cs="Times New Roman"/>
          <w:b/>
          <w:sz w:val="22"/>
          <w:szCs w:val="22"/>
        </w:rPr>
        <w:t xml:space="preserve"> 7. Документы, удостоверяющие требования настоящего технического задания, Продавец предъявляет Покупателю при заключении контракта.</w:t>
      </w:r>
    </w:p>
    <w:p w:rsidR="00AD0D8D" w:rsidRPr="005F66D2" w:rsidRDefault="00AD0D8D" w:rsidP="00AD0D8D">
      <w:pPr>
        <w:spacing w:after="0"/>
        <w:rPr>
          <w:b/>
          <w:sz w:val="22"/>
          <w:szCs w:val="22"/>
        </w:rPr>
      </w:pPr>
    </w:p>
    <w:p w:rsidR="00AD0D8D" w:rsidRPr="005F66D2" w:rsidRDefault="00AD0D8D" w:rsidP="00AD0D8D">
      <w:pPr>
        <w:spacing w:after="0"/>
        <w:rPr>
          <w:sz w:val="22"/>
          <w:szCs w:val="22"/>
        </w:rPr>
      </w:pPr>
    </w:p>
    <w:p w:rsidR="008401B2" w:rsidRDefault="008401B2"/>
    <w:sectPr w:rsidR="008401B2" w:rsidSect="0084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14C"/>
    <w:multiLevelType w:val="hybridMultilevel"/>
    <w:tmpl w:val="8E2E243E"/>
    <w:lvl w:ilvl="0" w:tplc="7C9C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86D9D"/>
    <w:multiLevelType w:val="hybridMultilevel"/>
    <w:tmpl w:val="D96EF232"/>
    <w:lvl w:ilvl="0" w:tplc="E9421978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11275"/>
    <w:multiLevelType w:val="hybridMultilevel"/>
    <w:tmpl w:val="99721ABA"/>
    <w:lvl w:ilvl="0" w:tplc="7C9C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61C55"/>
    <w:multiLevelType w:val="hybridMultilevel"/>
    <w:tmpl w:val="50B2459E"/>
    <w:lvl w:ilvl="0" w:tplc="7C9C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8D"/>
    <w:rsid w:val="002D563B"/>
    <w:rsid w:val="007860A7"/>
    <w:rsid w:val="008401B2"/>
    <w:rsid w:val="00AD0D8D"/>
    <w:rsid w:val="00B7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D"/>
    <w:pPr>
      <w:spacing w:after="6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D8D"/>
    <w:pPr>
      <w:spacing w:before="240"/>
      <w:jc w:val="center"/>
      <w:outlineLvl w:val="0"/>
    </w:pPr>
    <w:rPr>
      <w:rFonts w:ascii="Arial" w:hAnsi="Arial" w:cs="Arial"/>
      <w:b/>
      <w:color w:val="333333"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D0D8D"/>
    <w:rPr>
      <w:rFonts w:ascii="Arial" w:eastAsia="Times New Roman" w:hAnsi="Arial" w:cs="Arial"/>
      <w:b/>
      <w:color w:val="333333"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AD0D8D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2019-02-20T14:39:00Z</dcterms:created>
  <dcterms:modified xsi:type="dcterms:W3CDTF">2019-02-20T14:41:00Z</dcterms:modified>
</cp:coreProperties>
</file>