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1B" w:rsidRPr="00E4561B" w:rsidRDefault="00E4561B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работе</w:t>
      </w:r>
    </w:p>
    <w:p w:rsidR="00E4561B" w:rsidRPr="00E4561B" w:rsidRDefault="00E4561B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Контрольно-счетной палаты</w:t>
      </w:r>
      <w:r w:rsidR="00336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E45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униципального образования </w:t>
      </w:r>
    </w:p>
    <w:p w:rsidR="00E4561B" w:rsidRDefault="00E4561B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Навлинский </w:t>
      </w:r>
      <w:r w:rsidRPr="00E45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E45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201</w:t>
      </w:r>
      <w:r w:rsidR="00FC1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E45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545E6" w:rsidRPr="00E4561B" w:rsidRDefault="009545E6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1B" w:rsidRPr="000F23C7" w:rsidRDefault="00E4561B" w:rsidP="009545E6">
      <w:pPr>
        <w:pStyle w:val="a3"/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информация</w:t>
      </w:r>
    </w:p>
    <w:p w:rsidR="00094AD6" w:rsidRPr="00094AD6" w:rsidRDefault="00E4561B" w:rsidP="00094A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</w:t>
      </w:r>
      <w:r w:rsidR="00094AD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«Навлинский район» </w:t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(далее – Контрольно-счетная палата) осуществляет свою деятельность на основе Конституции Российской Федерации, Бюджетного кодекса Российской Федерации, федерального законодательства, </w:t>
      </w:r>
      <w:r w:rsidR="00FE6D30" w:rsidRPr="00094AD6">
        <w:rPr>
          <w:rFonts w:ascii="Times New Roman" w:eastAsia="Calibri" w:hAnsi="Times New Roman" w:cs="Times New Roman"/>
          <w:sz w:val="28"/>
          <w:szCs w:val="28"/>
        </w:rPr>
        <w:t>законов и иных нормативных правовых актов Брянской области</w:t>
      </w:r>
      <w:r w:rsidR="00FE6D30">
        <w:rPr>
          <w:rFonts w:ascii="Times New Roman" w:eastAsia="Calibri" w:hAnsi="Times New Roman" w:cs="Times New Roman"/>
          <w:sz w:val="28"/>
          <w:szCs w:val="28"/>
        </w:rPr>
        <w:t>,</w:t>
      </w:r>
      <w:r w:rsidR="00FE6D30" w:rsidRPr="00094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Устава </w:t>
      </w:r>
      <w:r w:rsidR="00094AD6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«Навлинский район»</w:t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B7188" w:rsidRPr="002225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муниципальных нормативных правовых актов</w:t>
      </w:r>
      <w:r w:rsidR="004B7188" w:rsidRP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Навлинского района и на основании соглашений о передаче КСП района полномочий контрольно-счетных органов 13-ти поселений </w:t>
      </w:r>
      <w:r w:rsidR="004B71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B7188" w:rsidRP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авлинского района, подписанных между представительными органами района и поселений, входящих в состав муниципального образования Навлинский район</w:t>
      </w:r>
      <w:r w:rsidR="004B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6D30">
        <w:rPr>
          <w:rFonts w:ascii="Times New Roman" w:eastAsia="Calibri" w:hAnsi="Times New Roman" w:cs="Times New Roman"/>
          <w:sz w:val="28"/>
          <w:szCs w:val="28"/>
        </w:rPr>
        <w:t>Положения «О Контрольно – счетной палате муниципального образования «Навлинский район»</w:t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. Контрольно-счетная палата образуется </w:t>
      </w:r>
      <w:proofErr w:type="spellStart"/>
      <w:r w:rsidR="00FE6D30">
        <w:rPr>
          <w:rFonts w:ascii="Times New Roman" w:eastAsia="Calibri" w:hAnsi="Times New Roman" w:cs="Times New Roman"/>
          <w:sz w:val="28"/>
          <w:szCs w:val="28"/>
        </w:rPr>
        <w:t>Навлинским</w:t>
      </w:r>
      <w:proofErr w:type="spellEnd"/>
      <w:r w:rsidR="00FE6D30">
        <w:rPr>
          <w:rFonts w:ascii="Times New Roman" w:eastAsia="Calibri" w:hAnsi="Times New Roman" w:cs="Times New Roman"/>
          <w:sz w:val="28"/>
          <w:szCs w:val="28"/>
        </w:rPr>
        <w:t xml:space="preserve"> районным Советом народных депутатов</w:t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 и е</w:t>
      </w:r>
      <w:r w:rsidR="00FE6D30">
        <w:rPr>
          <w:rFonts w:ascii="Times New Roman" w:eastAsia="Calibri" w:hAnsi="Times New Roman" w:cs="Times New Roman"/>
          <w:sz w:val="28"/>
          <w:szCs w:val="28"/>
        </w:rPr>
        <w:t>му</w:t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 подотчетна. </w:t>
      </w:r>
      <w:r w:rsidR="00FE6D30">
        <w:rPr>
          <w:rFonts w:ascii="Times New Roman" w:eastAsia="Calibri" w:hAnsi="Times New Roman" w:cs="Times New Roman"/>
          <w:sz w:val="28"/>
          <w:szCs w:val="28"/>
        </w:rPr>
        <w:t>Положением «О Контрольно – счетной палате муниципального образования «Навлинский район»</w:t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 определен статус Контрольно-счетной палаты </w:t>
      </w:r>
      <w:r w:rsidR="00FE6D30">
        <w:rPr>
          <w:rFonts w:ascii="Times New Roman" w:eastAsia="Calibri" w:hAnsi="Times New Roman" w:cs="Times New Roman"/>
          <w:sz w:val="28"/>
          <w:szCs w:val="28"/>
        </w:rPr>
        <w:t>Навлинского района</w:t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 как постоянно действующего органа внешнего </w:t>
      </w:r>
      <w:r w:rsidR="00FE6D30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 финансового контроля.</w:t>
      </w:r>
    </w:p>
    <w:p w:rsidR="002225E1" w:rsidRDefault="002225E1" w:rsidP="00222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отчёт о деятельности Контрольно-счетной палаты за 201</w:t>
      </w:r>
      <w:r w:rsidR="00EC567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Отчет) представлен в </w:t>
      </w:r>
      <w:r w:rsidRP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Навлинский районный Совет народных депутатов</w:t>
      </w:r>
      <w:r w:rsidRPr="0022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на основании результатов,  проведенных контрольных и экспертно-аналитических мероприятий, вытекающих из них выводов, рекомендаций и предложений Контрольно-счетной.</w:t>
      </w:r>
    </w:p>
    <w:p w:rsidR="002225E1" w:rsidRPr="00607460" w:rsidRDefault="00EF409F" w:rsidP="00EC5678">
      <w:pPr>
        <w:pStyle w:val="a3"/>
        <w:numPr>
          <w:ilvl w:val="1"/>
          <w:numId w:val="17"/>
        </w:numPr>
        <w:spacing w:after="0" w:line="240" w:lineRule="auto"/>
        <w:ind w:left="284"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4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Основные итоги работы Контрольно-счетной палаты</w:t>
      </w:r>
      <w:r w:rsidR="00607460" w:rsidRPr="006074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6074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 201</w:t>
      </w:r>
      <w:r w:rsidR="00B130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7</w:t>
      </w:r>
      <w:r w:rsidRPr="006074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году</w:t>
      </w:r>
    </w:p>
    <w:p w:rsidR="002225E1" w:rsidRPr="002225E1" w:rsidRDefault="002225E1" w:rsidP="00155C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периоде, финансовый контроль осуществлялся в форме контрольных и экспертно-аналитических мероприятий. </w:t>
      </w:r>
    </w:p>
    <w:p w:rsidR="007F01FB" w:rsidRDefault="00E4561B" w:rsidP="007F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работы, в целях реализации полномочий контрольно-счетного органа, </w:t>
      </w:r>
      <w:r w:rsidR="006F3BDF"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 Федеральным</w:t>
      </w:r>
      <w:r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07.02.2011 № 6-ФЗ «Об общих принципах организации деятельности контрольно-счетных органов субъектов Российской Федерации и муниципальных образований</w:t>
      </w:r>
      <w:r w:rsidR="006F3BDF"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Бюджетным</w:t>
      </w:r>
      <w:r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Федерации, Контрольно-счетной </w:t>
      </w:r>
      <w:r w:rsidR="006F3BDF"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палатой</w:t>
      </w:r>
      <w:r w:rsidR="00D7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BDF"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3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56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3BDF"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из них: 5</w:t>
      </w:r>
      <w:r w:rsidR="00EC56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BDF"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</w:t>
      </w:r>
      <w:r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-аналитических и </w:t>
      </w:r>
      <w:r w:rsidR="00D75F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56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</w:t>
      </w:r>
      <w:r w:rsidR="0041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</w:t>
      </w:r>
      <w:r w:rsidR="003D43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1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52</w:t>
      </w:r>
      <w:r w:rsidR="00D7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EC56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2016 году – 64 мероприятия</w:t>
      </w:r>
      <w:r w:rsidR="004123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FD6" w:rsidRPr="00D75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рамках подготовки заключения на проект </w:t>
      </w:r>
      <w:r w:rsidR="00D75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районного</w:t>
      </w:r>
      <w:r w:rsidR="00D75FD6" w:rsidRPr="00D75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бюджета на 201</w:t>
      </w:r>
      <w:r w:rsidR="00EC56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</w:t>
      </w:r>
      <w:r w:rsidR="00D75FD6" w:rsidRPr="00D75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 </w:t>
      </w:r>
      <w:r w:rsidR="00D75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плановый период 201</w:t>
      </w:r>
      <w:r w:rsidR="00EC56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</w:t>
      </w:r>
      <w:r w:rsidR="00D75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20</w:t>
      </w:r>
      <w:r w:rsidR="00EC56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</w:t>
      </w:r>
      <w:r w:rsidR="00D75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годов </w:t>
      </w:r>
      <w:r w:rsidR="00D75FD6" w:rsidRPr="00D75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проведена экспертиза</w:t>
      </w:r>
      <w:r w:rsidR="00D75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5 муниципальных </w:t>
      </w:r>
      <w:r w:rsidR="00D75FD6" w:rsidRPr="00D75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программ </w:t>
      </w:r>
      <w:r w:rsidR="00EC56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муниципального образования «</w:t>
      </w:r>
      <w:r w:rsidR="00D75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Навлинск</w:t>
      </w:r>
      <w:r w:rsidR="00EC56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ий</w:t>
      </w:r>
      <w:r w:rsidR="00D75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</w:t>
      </w:r>
      <w:r w:rsidR="00EC56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="003D43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13 муниципальных программ проекта бюджета городских и сельских поселений</w:t>
      </w:r>
      <w:r w:rsidR="00D75FD6" w:rsidRPr="00D75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:rsidR="009478E9" w:rsidRDefault="00D75FD6" w:rsidP="007F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Кроме того, Контрольно-счетной палатой в 201</w:t>
      </w:r>
      <w:r w:rsidR="00EC56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Pr="00D75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="009478E9" w:rsidRP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одготовлено </w:t>
      </w:r>
      <w:r w:rsidR="00C92C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4123B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478E9" w:rsidRP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проектам нормативных правовых актов органов местного самоуправления</w:t>
      </w:r>
      <w:r w:rsid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Заключениями </w:t>
      </w:r>
      <w:r w:rsidR="009478E9" w:rsidRP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</w:t>
      </w:r>
      <w:r w:rsid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</w:t>
      </w:r>
      <w:r w:rsid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3B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</w:t>
      </w:r>
      <w:r w:rsidR="00A0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</w:t>
      </w:r>
      <w:r w:rsid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</w:t>
      </w:r>
      <w:r w:rsid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A0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разработчиками проектов </w:t>
      </w:r>
      <w:r w:rsid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учтено </w:t>
      </w:r>
      <w:r w:rsidR="004123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при принятии окончательной редакции нормативного правового акта.</w:t>
      </w:r>
    </w:p>
    <w:p w:rsidR="003D4313" w:rsidRDefault="00D75FD6" w:rsidP="00D7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75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Общий объем проверенных средств составил </w:t>
      </w:r>
      <w:r w:rsidR="003D43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53,4</w:t>
      </w:r>
      <w:r w:rsidRPr="00D75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млн. рублей. По итогам п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роведенных проверок установлено</w:t>
      </w:r>
      <w:r w:rsidR="003D43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  <w:bookmarkStart w:id="0" w:name="_GoBack"/>
      <w:bookmarkEnd w:id="0"/>
    </w:p>
    <w:p w:rsidR="003D4313" w:rsidRPr="003D4313" w:rsidRDefault="003D4313" w:rsidP="003D4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D4313">
        <w:rPr>
          <w:rFonts w:ascii="Times New Roman" w:eastAsia="Calibri" w:hAnsi="Times New Roman" w:cs="Times New Roman"/>
          <w:spacing w:val="-2"/>
          <w:sz w:val="28"/>
          <w:szCs w:val="28"/>
        </w:rPr>
        <w:t>-  неэффективное использование средств – 5</w:t>
      </w:r>
      <w:r w:rsidR="003F5D8C">
        <w:rPr>
          <w:rFonts w:ascii="Times New Roman" w:eastAsia="Calibri" w:hAnsi="Times New Roman" w:cs="Times New Roman"/>
          <w:spacing w:val="-2"/>
          <w:sz w:val="28"/>
          <w:szCs w:val="28"/>
        </w:rPr>
        <w:t>34</w:t>
      </w:r>
      <w:r w:rsidRPr="003D4313">
        <w:rPr>
          <w:rFonts w:ascii="Times New Roman" w:eastAsia="Calibri" w:hAnsi="Times New Roman" w:cs="Times New Roman"/>
          <w:spacing w:val="-2"/>
          <w:sz w:val="28"/>
          <w:szCs w:val="28"/>
        </w:rPr>
        <w:t>,8 тыс. рублей;</w:t>
      </w:r>
    </w:p>
    <w:p w:rsidR="003D4313" w:rsidRPr="003D4313" w:rsidRDefault="003D4313" w:rsidP="003D4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D431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неправомерное использование бюджетных средств – 775,9 тыс. рублей; </w:t>
      </w:r>
    </w:p>
    <w:p w:rsidR="003D4313" w:rsidRPr="003D4313" w:rsidRDefault="003D4313" w:rsidP="003D4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D4313">
        <w:rPr>
          <w:rFonts w:ascii="Times New Roman" w:eastAsia="Calibri" w:hAnsi="Times New Roman" w:cs="Times New Roman"/>
          <w:spacing w:val="-2"/>
          <w:sz w:val="28"/>
          <w:szCs w:val="28"/>
        </w:rPr>
        <w:t>- нарушения и недостатки при использовании муниципального имущества – 3</w:t>
      </w:r>
      <w:r w:rsidR="003F5D8C">
        <w:rPr>
          <w:rFonts w:ascii="Times New Roman" w:eastAsia="Calibri" w:hAnsi="Times New Roman" w:cs="Times New Roman"/>
          <w:spacing w:val="-2"/>
          <w:sz w:val="28"/>
          <w:szCs w:val="28"/>
        </w:rPr>
        <w:t> 820,2</w:t>
      </w:r>
      <w:r w:rsidRPr="003D431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тыс. рублей;</w:t>
      </w:r>
    </w:p>
    <w:p w:rsidR="003D4313" w:rsidRPr="003D4313" w:rsidRDefault="003D4313" w:rsidP="003D4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D4313">
        <w:rPr>
          <w:rFonts w:ascii="Times New Roman" w:eastAsia="Calibri" w:hAnsi="Times New Roman" w:cs="Times New Roman"/>
          <w:spacing w:val="-2"/>
          <w:sz w:val="28"/>
          <w:szCs w:val="28"/>
        </w:rPr>
        <w:t>- нарушения при применении бюджетной классификации – 203 тыс. рублей;</w:t>
      </w:r>
    </w:p>
    <w:p w:rsidR="003D4313" w:rsidRPr="003D4313" w:rsidRDefault="003D4313" w:rsidP="003D4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D4313">
        <w:rPr>
          <w:rFonts w:ascii="Times New Roman" w:eastAsia="Calibri" w:hAnsi="Times New Roman" w:cs="Times New Roman"/>
          <w:spacing w:val="-2"/>
          <w:sz w:val="28"/>
          <w:szCs w:val="28"/>
        </w:rPr>
        <w:t>- нарушения бухгалтерского учета и отчетности на сумму 2 327 тыс. рублей;</w:t>
      </w:r>
    </w:p>
    <w:p w:rsidR="00D75FD6" w:rsidRPr="00D75FD6" w:rsidRDefault="003D4313" w:rsidP="003D4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D4313">
        <w:rPr>
          <w:rFonts w:ascii="Times New Roman" w:eastAsia="Calibri" w:hAnsi="Times New Roman" w:cs="Times New Roman"/>
          <w:spacing w:val="-2"/>
          <w:sz w:val="28"/>
          <w:szCs w:val="28"/>
        </w:rPr>
        <w:t>- прочие финансовые нарушения – 20,1 тыс. рублей. Кроме того, по итогам проведенных вышеуказанных контрольных и экспертно-аналитических мероприятий установлено 303 нефинансовых нарушения, не имеющих стоимостную оценку.</w:t>
      </w:r>
    </w:p>
    <w:p w:rsidR="00D75FD6" w:rsidRPr="00E4561B" w:rsidRDefault="00D75FD6" w:rsidP="00D75FD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1B" w:rsidRPr="000F23C7" w:rsidRDefault="000F23C7" w:rsidP="000F23C7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F2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</w:t>
      </w:r>
      <w:proofErr w:type="spellEnd"/>
      <w:r w:rsidRPr="000F2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аналитические </w:t>
      </w:r>
      <w:r w:rsidR="00E4561B" w:rsidRPr="000F2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</w:t>
      </w:r>
    </w:p>
    <w:p w:rsidR="005C03E8" w:rsidRDefault="00E4561B" w:rsidP="001D16F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F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C0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F23C7" w:rsidRPr="000F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0F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23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Внешняя</w:t>
      </w:r>
      <w:r w:rsidRPr="001D16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проверка годовых отчетов об исполнении местных бюджетов, включая проверку годовой бюджетной отчетности главных администраторов бюджетных средств, за 201</w:t>
      </w:r>
      <w:r w:rsidR="003D43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 w:rsidRPr="001D16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</w:t>
      </w:r>
      <w:r w:rsidR="001D16FF" w:rsidRPr="001D16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4561B" w:rsidRDefault="001D16FF" w:rsidP="001D16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03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(п. 1.3.1</w:t>
      </w:r>
      <w:r w:rsidR="00183D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r w:rsidR="003738C9" w:rsidRPr="005C03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1.</w:t>
      </w:r>
      <w:r w:rsidR="00183D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="003738C9" w:rsidRPr="005C03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183D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14 </w:t>
      </w:r>
      <w:r w:rsidR="00E4561B" w:rsidRPr="005C03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Плана работы КСП</w:t>
      </w:r>
      <w:r w:rsidR="003738C9" w:rsidRPr="005C03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201</w:t>
      </w:r>
      <w:r w:rsidR="003D43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="003738C9" w:rsidRPr="005C03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год</w:t>
      </w:r>
      <w:r w:rsidR="00E4561B" w:rsidRPr="005C03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C03E8" w:rsidRPr="005C03E8" w:rsidRDefault="005C03E8" w:rsidP="001D16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561B" w:rsidRPr="001D16FF" w:rsidRDefault="00E4561B" w:rsidP="001D1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годовых отчетов об исполнении местных бюджетов, включая проверку годовой бюджетной отчетности главных администраторов бюджетных средств, за 201</w:t>
      </w:r>
      <w:r w:rsidR="003D43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год проведена в соответствии с требованиями  статьи 264.4 Бюджетного кодекса Российской Федерации, </w:t>
      </w:r>
      <w:r w:rsidR="00665B2B" w:rsidRPr="00665B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Приказа Минфина РФ от 28.12.2010г. 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665B2B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системы Российской Федерации»</w:t>
      </w:r>
      <w:r w:rsidR="00665B2B" w:rsidRPr="00665B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полноты объема форм годовой отчетности, правильности их заполнения и своевременности представления</w:t>
      </w:r>
      <w:r w:rsidR="0066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 установления законности, степени полноты и </w:t>
      </w:r>
      <w:r w:rsidR="001D16FF" w:rsidRPr="001D16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D16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остоверности бюджетной отчётности.</w:t>
      </w:r>
    </w:p>
    <w:p w:rsidR="00E4561B" w:rsidRPr="001D16FF" w:rsidRDefault="00E4561B" w:rsidP="001D1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достоверности бюджетной отчетности проводилась </w:t>
      </w:r>
      <w:r w:rsidR="00A0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камеральной проверки </w:t>
      </w:r>
      <w:r w:rsidRPr="001D1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представленных форм бюджетной отчетности.</w:t>
      </w:r>
    </w:p>
    <w:p w:rsidR="00E4561B" w:rsidRPr="00392A73" w:rsidRDefault="00E4561B" w:rsidP="00392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16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проверено </w:t>
      </w:r>
      <w:r w:rsidR="001D16FF" w:rsidRPr="001D16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16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16FF" w:rsidRPr="001D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годовых</w:t>
      </w:r>
      <w:r w:rsidRPr="001D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 об исполнении бюджет</w:t>
      </w:r>
      <w:r w:rsidR="001D16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городских (сельских) поселений</w:t>
      </w:r>
      <w:r w:rsidRPr="001D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1D16FF" w:rsidRPr="001D16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 годовая</w:t>
      </w:r>
      <w:r w:rsidRPr="001D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бюджетная отчетность </w:t>
      </w:r>
      <w:r w:rsidR="007232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D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бюджетных средств (совет депутатов района, администрация района, </w:t>
      </w:r>
      <w:r w:rsidR="001D16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1D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финансов, </w:t>
      </w:r>
      <w:r w:rsidR="00392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1D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Pr="001D1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района, </w:t>
      </w:r>
      <w:r w:rsidR="0039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управлению имуществом, </w:t>
      </w:r>
      <w:r w:rsidRPr="001D16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32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администраций поселений).</w:t>
      </w:r>
    </w:p>
    <w:p w:rsidR="00E4561B" w:rsidRDefault="00E4561B" w:rsidP="00392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отдельные недостатки в части полноты отчетности, заполнения отдельных форм </w:t>
      </w:r>
      <w:r w:rsidR="00392A73" w:rsidRPr="00392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отчетности, недостаточной</w:t>
      </w:r>
      <w:r w:rsidRPr="0039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информативности отчетности</w:t>
      </w:r>
      <w:r w:rsidR="0039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="00396E68" w:rsidRPr="00396E68">
        <w:rPr>
          <w:rFonts w:ascii="Times New Roman" w:eastAsia="Calibri" w:hAnsi="Times New Roman" w:cs="Times New Roman"/>
          <w:sz w:val="26"/>
          <w:szCs w:val="26"/>
        </w:rPr>
        <w:t>ояснительной записки</w:t>
      </w:r>
      <w:r w:rsidRPr="00392A7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отсутствия внутреннего контроля исполнения бюджета.</w:t>
      </w:r>
      <w:r w:rsidR="0039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A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отдельных случаях отмечены недостатки в работе с кредиторской и дебиторской задолженностью, по обеспечению эффективности расходования бюджетных средств, по оценке эффективности реализации муниципальных программ, по учету и инвентаризации активов и обязательств муниципальных образований.</w:t>
      </w:r>
    </w:p>
    <w:p w:rsidR="00183DA2" w:rsidRPr="00183DA2" w:rsidRDefault="00183DA2" w:rsidP="00183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DA2">
        <w:rPr>
          <w:rFonts w:ascii="Times New Roman" w:eastAsia="Calibri" w:hAnsi="Times New Roman" w:cs="Times New Roman"/>
          <w:sz w:val="28"/>
          <w:szCs w:val="28"/>
        </w:rPr>
        <w:t>В период внешней проверки замечания по оформлению форм отчетности в целом устранены, главными администраторами внесены необходимые дополнения и изменения в отчетность об исполнении бюджета за 201</w:t>
      </w:r>
      <w:r w:rsidR="001478E5">
        <w:rPr>
          <w:rFonts w:ascii="Times New Roman" w:eastAsia="Calibri" w:hAnsi="Times New Roman" w:cs="Times New Roman"/>
          <w:sz w:val="28"/>
          <w:szCs w:val="28"/>
        </w:rPr>
        <w:t>6</w:t>
      </w:r>
      <w:r w:rsidRPr="00183DA2">
        <w:rPr>
          <w:rFonts w:ascii="Times New Roman" w:eastAsia="Calibri" w:hAnsi="Times New Roman" w:cs="Times New Roman"/>
          <w:sz w:val="28"/>
          <w:szCs w:val="28"/>
        </w:rPr>
        <w:t xml:space="preserve"> год. Внесенные исправления не изменили основные характеристики исполнения бюджета главными распорядителями средств бюджета, отраженные в отчете об исполнении бюджета за 201</w:t>
      </w:r>
      <w:r w:rsidR="001478E5">
        <w:rPr>
          <w:rFonts w:ascii="Times New Roman" w:eastAsia="Calibri" w:hAnsi="Times New Roman" w:cs="Times New Roman"/>
          <w:sz w:val="28"/>
          <w:szCs w:val="28"/>
        </w:rPr>
        <w:t>6</w:t>
      </w:r>
      <w:r w:rsidRPr="00183DA2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183DA2" w:rsidRPr="00183DA2" w:rsidRDefault="00183DA2" w:rsidP="00183D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DA2">
        <w:rPr>
          <w:rFonts w:ascii="Times New Roman" w:eastAsia="Calibri" w:hAnsi="Times New Roman" w:cs="Times New Roman"/>
          <w:sz w:val="28"/>
          <w:szCs w:val="28"/>
        </w:rPr>
        <w:t>Контрольно-счетной палатой сделан вывод об условной достоверности и прозрачности годовой бюджетной отчетности об исполнении бюджета за 201</w:t>
      </w:r>
      <w:r w:rsidR="001478E5">
        <w:rPr>
          <w:rFonts w:ascii="Times New Roman" w:eastAsia="Calibri" w:hAnsi="Times New Roman" w:cs="Times New Roman"/>
          <w:sz w:val="28"/>
          <w:szCs w:val="28"/>
        </w:rPr>
        <w:t>6</w:t>
      </w:r>
      <w:r w:rsidRPr="00183DA2">
        <w:rPr>
          <w:rFonts w:ascii="Times New Roman" w:eastAsia="Calibri" w:hAnsi="Times New Roman" w:cs="Times New Roman"/>
          <w:sz w:val="28"/>
          <w:szCs w:val="28"/>
        </w:rPr>
        <w:t xml:space="preserve"> год. Недостатки в отчетности и несоответствия с Инструкцией №191н не влияют и не изменяют основные характеристики исполнения бюджета за 201</w:t>
      </w:r>
      <w:r w:rsidR="001478E5">
        <w:rPr>
          <w:rFonts w:ascii="Times New Roman" w:eastAsia="Calibri" w:hAnsi="Times New Roman" w:cs="Times New Roman"/>
          <w:sz w:val="28"/>
          <w:szCs w:val="28"/>
        </w:rPr>
        <w:t>6</w:t>
      </w:r>
      <w:r w:rsidRPr="00183DA2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183D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устранены в ходе проверки</w:t>
      </w:r>
      <w:r w:rsidRPr="00183D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6AFE" w:rsidRDefault="00E4561B" w:rsidP="00B42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</w:t>
      </w:r>
      <w:r w:rsidR="00392A7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9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</w:t>
      </w:r>
      <w:r w:rsidR="00392A7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9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392A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1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годовых отчетов </w:t>
      </w:r>
      <w:r w:rsidRPr="00392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заключения в адрес всех руководителей главных администраторов бюджетных средств</w:t>
      </w:r>
      <w:r w:rsidR="00A04E4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39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04E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</w:t>
      </w:r>
      <w:r w:rsidRPr="0039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A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9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оветы </w:t>
      </w:r>
      <w:r w:rsidR="00F0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392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и главам администраций</w:t>
      </w:r>
      <w:r w:rsidR="00A0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Навлинского района</w:t>
      </w:r>
      <w:r w:rsidRPr="0039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заключениях даны рекомендации по устранению выявленных </w:t>
      </w:r>
      <w:r w:rsidR="00663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недостатков.</w:t>
      </w:r>
      <w:r w:rsidR="00DB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61B" w:rsidRDefault="00DB24DE" w:rsidP="00B42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выявленных недостатках и нарушениях изложена в прилагаемой справке.</w:t>
      </w:r>
    </w:p>
    <w:p w:rsidR="00663A3C" w:rsidRPr="00392A73" w:rsidRDefault="00663A3C" w:rsidP="00B42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3E8" w:rsidRDefault="005C03E8" w:rsidP="0037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="000F23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.2 </w:t>
      </w:r>
      <w:r w:rsidR="003738C9" w:rsidRPr="003738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Экспертиза и подготовка заключений на проект решения Навлинского районного Совета народных депутатов о бюджете муниципального образования Навлинский район на 201</w:t>
      </w:r>
      <w:r w:rsidR="001478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</w:t>
      </w:r>
      <w:r w:rsidR="003738C9" w:rsidRPr="003738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 </w:t>
      </w:r>
      <w:r w:rsidR="00183D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 плановый период 201</w:t>
      </w:r>
      <w:r w:rsidR="001478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9</w:t>
      </w:r>
      <w:r w:rsidR="00183D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 20</w:t>
      </w:r>
      <w:r w:rsidR="001478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20 </w:t>
      </w:r>
      <w:r w:rsidR="00183D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годов </w:t>
      </w:r>
      <w:r w:rsidR="003738C9" w:rsidRPr="003738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 проекты решений городских и сельских поселений о бюджете городских и сельских поселений на 201</w:t>
      </w:r>
      <w:r w:rsidR="001478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</w:t>
      </w:r>
      <w:r w:rsidR="00183D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 и плановый период 201</w:t>
      </w:r>
      <w:r w:rsidR="001478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9</w:t>
      </w:r>
      <w:r w:rsidR="00183D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 20</w:t>
      </w:r>
      <w:r w:rsidR="001478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</w:t>
      </w:r>
      <w:r w:rsidR="003738C9" w:rsidRPr="003738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</w:t>
      </w:r>
      <w:r w:rsidR="00183D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E4561B" w:rsidRDefault="005C03E8" w:rsidP="0037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C03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(п. 1.</w:t>
      </w:r>
      <w:r w:rsidR="00183D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5C03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.1</w:t>
      </w:r>
      <w:r w:rsidR="00183D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1.1.14 </w:t>
      </w:r>
      <w:r w:rsidRPr="005C03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Плана работы КСП на 201</w:t>
      </w:r>
      <w:r w:rsidR="001478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Pr="005C03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год)</w:t>
      </w:r>
    </w:p>
    <w:p w:rsidR="00665B2B" w:rsidRDefault="00665B2B" w:rsidP="00665B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665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Экспертиза и подготовка заключений на проект решения Навлинского районного Совета народных депутатов о бюджете муниципального образования Навлинский район на 201</w:t>
      </w:r>
      <w:r w:rsidR="00147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665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</w:t>
      </w:r>
      <w:r w:rsidR="00EF40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плановый период 201</w:t>
      </w:r>
      <w:r w:rsidR="00147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EF40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20</w:t>
      </w:r>
      <w:r w:rsidR="00147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="00EF40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годов</w:t>
      </w:r>
      <w:r w:rsidRPr="00665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проекты решений городских и сельских поселений о бюджете на 201</w:t>
      </w:r>
      <w:r w:rsidR="00147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665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F40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плановый период 201</w:t>
      </w:r>
      <w:r w:rsidR="00147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EF40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20</w:t>
      </w:r>
      <w:r w:rsidR="00147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="00EF40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годов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проводилась в соответствии с требованиями статьи 157 Бюджетного Кодекса РФ, Положения о Контрольно – счетной палате Навлинского района, </w:t>
      </w:r>
      <w:r w:rsidRPr="00665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СФК 101 «Осуществление предварительного контроля формирования проекта бюджета Навлинского муниципального района на очередной финансовый год и на плановый период»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в соответствии с пунктом 1.</w:t>
      </w:r>
      <w:r w:rsidR="00EF4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EF4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1.1.14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плана работы Контрольно – счетной палаты на 201</w:t>
      </w:r>
      <w:r w:rsidR="00147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612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5B2B" w:rsidRDefault="0061274D" w:rsidP="00B4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16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прове</w:t>
      </w:r>
      <w:r w:rsidR="00396E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дена экспертиза</w:t>
      </w:r>
      <w:r w:rsidRPr="001D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решений о</w:t>
      </w:r>
      <w:r w:rsidRPr="001D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3A3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</w:t>
      </w:r>
      <w:r w:rsidR="004B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B4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(сельских) поселений, </w:t>
      </w:r>
      <w:r w:rsidR="00B46AFE" w:rsidRPr="00B4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были установлены 35 случаев нарушения требований законодательства при формировании проектов бюджетов</w:t>
      </w:r>
      <w:r w:rsidR="00B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826" w:rsidRDefault="00B46AFE" w:rsidP="00FC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A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выявленных недостатках и нарушениях изложена в прилагаемой справке.</w:t>
      </w:r>
    </w:p>
    <w:p w:rsidR="00C36B6F" w:rsidRDefault="00C36B6F" w:rsidP="00FC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80A" w:rsidRDefault="00C36B6F" w:rsidP="00ED18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 </w:t>
      </w:r>
      <w:r w:rsidR="00ED180A" w:rsidRPr="00ED1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Оперативный контроль исполнения бюджета Навлинского района</w:t>
      </w:r>
    </w:p>
    <w:p w:rsidR="00ED180A" w:rsidRDefault="00ED180A" w:rsidP="00ED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106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1478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Pr="006106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.1 Экспертиза и подготовка заключения на отчет об исполнении бюджета муниципального образования «Навлинский район» </w:t>
      </w:r>
      <w:r w:rsidRPr="00610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</w:t>
      </w:r>
      <w:r w:rsidRPr="006106C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610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квартал 201</w:t>
      </w:r>
      <w:r w:rsidR="001478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Pr="00610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117EC8" w:rsidRPr="00610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756E8" w:rsidRPr="005756E8" w:rsidRDefault="005756E8" w:rsidP="00575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Доходная часть бюджета за 1 квартал 2017 года исполнена в сумме 80 953,7 тыс. рублей, или на 25,1% к утвержденным годовым назначениям. По сравнению с соответствующим уровнем прошлого года доходы бюджета увеличились на 6 819,1 тыс. рублей или на 109,2%. В структуре доходов местного бюджета удельный вес налоговых и неналоговых доходов (далее – собственных) составил 30,6%, что выше соответствующего периода прошлого года на 1,5 процентного пункта. На долю безвозмездных поступлений приходится 69,4%. Собственные доходы местного бюджета в сравнении с отчетным периодом 2016 года возросли на 119,2%, объем безвозмездных поступлений на 106,7%.</w:t>
      </w:r>
    </w:p>
    <w:p w:rsidR="005756E8" w:rsidRPr="005756E8" w:rsidRDefault="005756E8" w:rsidP="00575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Отмечено неравномерное исполнение в отчетном периоде налоговых и неналоговых доходов (от 0,0 % от плана «Государственная пошлина за выдачу разрешения на установку рекламной конструкции» до 400,0% от плана «Доходы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районами» в связи с чем, возникают риски неисполнения (перевыполнения) отдельных доходных источников в течение года. В связи с чем, возникает необходимость принятия мер администраторами доходов в целях исполнения годового прогноза поступлений, а также корректировки плановых объемов неналоговых доходов по доходным источникам, по которым в 1 квартале 2017 года поступления превысили плановые назначения.</w:t>
      </w:r>
    </w:p>
    <w:p w:rsidR="005756E8" w:rsidRPr="005756E8" w:rsidRDefault="005756E8" w:rsidP="00575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расходов бюджета за 1 квартал 2017 года составил 69 524,7 тыс. рублей или 21,6% от утвержденных бюджетных ассигнований. Относительно аналогичного периода 2016 года расходы бюджета уменьшились на 152,5 тыс. рублей или на 0,2%.</w:t>
      </w:r>
    </w:p>
    <w:p w:rsidR="005756E8" w:rsidRPr="005756E8" w:rsidRDefault="005756E8" w:rsidP="00575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Годовые бюджетные ассигнования расходов бюджета в разрезе разделов классификации расходов исполнены в диапазоне от 0% по разделу 05 «</w:t>
      </w:r>
      <w:proofErr w:type="spellStart"/>
      <w:r w:rsidRPr="0057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</w:t>
      </w:r>
      <w:proofErr w:type="spellEnd"/>
      <w:r w:rsidRPr="0057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коммунальное хозяйство» до 56,1% по разделу Межбюджетные трансферты общего характера бюджетам субъекта Российской Федерации и муниципальных образований.</w:t>
      </w:r>
    </w:p>
    <w:p w:rsidR="005756E8" w:rsidRPr="005756E8" w:rsidRDefault="005756E8" w:rsidP="00575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Основной процент расходов бюджета за 1 квартал 2017 года приходится на финансовое управление администрации Навлинского района 36,4% (включая межбюджетные трансферты поселениям в сумме 8 039 тыс. рублей или 86,7%), отдел образования администрации Навлинского района – 20,9%.</w:t>
      </w:r>
    </w:p>
    <w:p w:rsidR="005756E8" w:rsidRPr="005756E8" w:rsidRDefault="005756E8" w:rsidP="00575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Относительно 1 квартала 2016 года снижение расходов в 2017 году наблюдается по контрольной – счетной палате Навлинского района – темп 26,8%, сумма снижения 41,4 тыс. рублей, по администрации Навлинского района, темп снижения 15,9%, сумма снижения 2 421,3 тыс. рублей.</w:t>
      </w:r>
    </w:p>
    <w:p w:rsidR="005756E8" w:rsidRPr="005756E8" w:rsidRDefault="005756E8" w:rsidP="00575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 фактических показателей за 1 квартал 2017 года по отношению к аналогичному периоду прошлого года произошло по двум главным распорядителям средств бюджета: финансовое управление на 179,8% или на 4 113 тыс. рублей (за счет межбюджетных трансфертов бюджетам поселений) и отделу по управлению муниципальным имуществом на 112,4% или на 65,7 тыс. рублей.</w:t>
      </w:r>
    </w:p>
    <w:p w:rsidR="005756E8" w:rsidRPr="005756E8" w:rsidRDefault="005756E8" w:rsidP="00575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о местном бюджете муниципального образования Навлинский район на 2017 год предусмотрено финансирование 5 муниципальных программ.</w:t>
      </w:r>
    </w:p>
    <w:p w:rsidR="005756E8" w:rsidRPr="005756E8" w:rsidRDefault="005756E8" w:rsidP="00575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финансирования, предусмотренный на реализацию муниципальных программ, утвержден в сумме 319 098 тыс. рублей, что составляет 99,3% общего объема расходов местного бюджета. </w:t>
      </w:r>
    </w:p>
    <w:p w:rsidR="005756E8" w:rsidRPr="005756E8" w:rsidRDefault="005756E8" w:rsidP="00575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I квартала 2017 года, исполнение расходов местного бюджета по муниципальным программам составило 69 265,6 тыс. рублей, или 21,7% утвержденных годовых бюджетных назначений, за аналогичный период прошлого года исполнение составило 69 339,6 тыс. рублей, или 22,7% утвержденных годовых бюджетных назначений.</w:t>
      </w:r>
    </w:p>
    <w:p w:rsidR="005756E8" w:rsidRPr="005756E8" w:rsidRDefault="005756E8" w:rsidP="00575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анализа исполнения бюджета обращено внимание на отсутствие расходов:</w:t>
      </w:r>
    </w:p>
    <w:p w:rsidR="005756E8" w:rsidRPr="005756E8" w:rsidRDefault="005756E8" w:rsidP="00575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программе «Реализация полномочий администрации Навлинского района (2013-2020 годы)» по отдельным мероприятиям;</w:t>
      </w:r>
    </w:p>
    <w:p w:rsidR="005756E8" w:rsidRPr="005756E8" w:rsidRDefault="005756E8" w:rsidP="00575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программе «Управление муниципальной собственностью Навлинского района Брянской области на 2013-2020 года» по отдельным мероприятиям;</w:t>
      </w:r>
    </w:p>
    <w:p w:rsidR="005756E8" w:rsidRPr="005756E8" w:rsidRDefault="005756E8" w:rsidP="00575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программе «Развитие образования Навлинского района на 2013-2020 года» по отдельным мероприятиям;</w:t>
      </w:r>
    </w:p>
    <w:p w:rsidR="005756E8" w:rsidRPr="005756E8" w:rsidRDefault="005756E8" w:rsidP="00575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программе «Управление муниципальными финансами муниципального образования "Навлинский район» на 2013-2020 года по отдельным мероприятиям;</w:t>
      </w:r>
    </w:p>
    <w:p w:rsidR="005756E8" w:rsidRPr="005756E8" w:rsidRDefault="005756E8" w:rsidP="00575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программе «Энергосбережение и повышение энергетической эффективности в </w:t>
      </w:r>
      <w:proofErr w:type="spellStart"/>
      <w:r w:rsidRPr="0057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Навлинском</w:t>
      </w:r>
      <w:proofErr w:type="spellEnd"/>
      <w:r w:rsidRPr="0057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Брянской области на 2010-2017 года и целевые установки на период до 2020 года» по отдельным мероприятиям.</w:t>
      </w:r>
    </w:p>
    <w:p w:rsidR="005756E8" w:rsidRPr="005756E8" w:rsidRDefault="005756E8" w:rsidP="00575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отсутствуют расходы на сумму 5 002,7 тыс. рублей или 1,6% от годовых назначений по муниципальным программам.</w:t>
      </w:r>
    </w:p>
    <w:p w:rsidR="005756E8" w:rsidRPr="005756E8" w:rsidRDefault="005756E8" w:rsidP="00575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первом квартале 2017 года межбюджетные трансферты, передаваемые муниципальным образованиям, перечислены в сумме</w:t>
      </w:r>
      <w:r w:rsidR="00F81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6 763,7 тыс. рублей, или 56,1% годовых бюджетных назначений.</w:t>
      </w:r>
    </w:p>
    <w:p w:rsidR="005756E8" w:rsidRPr="005756E8" w:rsidRDefault="005756E8" w:rsidP="00575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Доля расходов на межбюджетные трансферты муниципальным образованиям в структуре расходов бюджета составила 9,7%.</w:t>
      </w:r>
    </w:p>
    <w:p w:rsidR="005756E8" w:rsidRPr="005756E8" w:rsidRDefault="005756E8" w:rsidP="00575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районного Совета народных депутатов районный бюджет утвержден без дефицитным.</w:t>
      </w:r>
      <w:r w:rsidR="003E2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 за I квартал 2017 года исполнен с профицитом в сумме 11 069,1 тыс. рублей. Профицит бюджета образовался за счет превышения доходов над расходами. За I квартал прошлого года районный бюджет исполнен с профицитом в сумме 4 097,5 тыс. рублей.</w:t>
      </w:r>
    </w:p>
    <w:p w:rsidR="005756E8" w:rsidRPr="005756E8" w:rsidRDefault="005756E8" w:rsidP="00575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Внутренний муниципальный долг муниципального образования «Навлинский район» равен 0 тыс. рублей.</w:t>
      </w:r>
    </w:p>
    <w:p w:rsidR="005756E8" w:rsidRPr="005756E8" w:rsidRDefault="005756E8" w:rsidP="00575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Кассовое исполнение ассигнований резервного фонда за 1 квартал 2017 года составило 20,0 тыс. рублей, средства направлены на материальную помощь в связи с пожаром домовладения в сумме 20,0 тыс. рублей.</w:t>
      </w:r>
    </w:p>
    <w:p w:rsidR="005756E8" w:rsidRPr="005756E8" w:rsidRDefault="005756E8" w:rsidP="00575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 и рекомендации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756E8" w:rsidRPr="005756E8" w:rsidRDefault="005756E8" w:rsidP="00575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Главным администраторам доходов бюджета района принять действенные меры по совершенствованию администрирования доходных источников.</w:t>
      </w:r>
    </w:p>
    <w:p w:rsidR="00ED180A" w:rsidRDefault="005756E8" w:rsidP="00575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Главным администраторам средств районного бюджета принять меры по активизации работы по реализации плановых мероприятий по расходам.</w:t>
      </w:r>
    </w:p>
    <w:p w:rsidR="00ED180A" w:rsidRDefault="00ED180A" w:rsidP="00ED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80A" w:rsidRPr="006106CA" w:rsidRDefault="00ED180A" w:rsidP="00ED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06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</w:t>
      </w:r>
      <w:r w:rsidR="007F04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Pr="006106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.2 Экспертиза и подготовка заключения на отчет об исполнении бюджета муниципального образования «Навлинский район»</w:t>
      </w:r>
      <w:r w:rsidRPr="00610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</w:t>
      </w:r>
      <w:r w:rsidRPr="006106C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610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полугодие 2016 года</w:t>
      </w:r>
      <w:r w:rsidR="00117EC8" w:rsidRPr="00610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01D87" w:rsidRPr="00E01D87" w:rsidRDefault="00E01D87" w:rsidP="00E01D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за 1 полугодие 2017 года исполнена в сумме 175 033,3 тыс. рублей, или на 54,0% к уточненным годовым назначениям. По сравнению с соответствующим периодом прошлого года поступление доходов бюджета увеличились на 5 805,4 тыс. рублей, рост составил 103,4%. В структуре доходов местного бюджета удельный вес налоговых и неналоговых доходов (далее – собственных) составил 27,6%, что больше соответствующего периода прошлого года на 0,7 процентного пункта. На долю безвозмездных поступлений приходится 72,4%. Собственные доходы местного бюджета в сравнении с отчетным периодом 2016 года составили 97,6%, объем безвозмездных поступлений – 105,7%.</w:t>
      </w:r>
    </w:p>
    <w:p w:rsidR="00E01D87" w:rsidRPr="00E01D87" w:rsidRDefault="00E01D87" w:rsidP="00E01D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Отмечено: отсутствие поступлений по доходам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при плане 168,6 тыс. рублей. </w:t>
      </w:r>
    </w:p>
    <w:p w:rsidR="00E01D87" w:rsidRPr="00E01D87" w:rsidRDefault="00E01D87" w:rsidP="00E01D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за 1 полугодие 2017 года составил 161 185,5 тыс. рублей или 46,9% от уточненных бюджетных ассигнований. Относительно аналогичного периода 2016 года расходы бюджета увеличились на 2 873,6 тыс. рублей или на 1,8%.</w:t>
      </w:r>
    </w:p>
    <w:p w:rsidR="00E01D87" w:rsidRPr="00E01D87" w:rsidRDefault="00E01D87" w:rsidP="00E01D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бюджетные ассигнования расходов бюджета в разрезе разделов классификации расходов исполнены в диапазоне от 0% по разделу 05 «</w:t>
      </w:r>
      <w:proofErr w:type="spellStart"/>
      <w:r w:rsidRPr="00E01D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E0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коммунальное хозяйство» до 74% по разделу Межбюджетные </w:t>
      </w:r>
      <w:r w:rsidRPr="00E01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трансферты общего характера бюджетам субъекта Российской Федерации и муниципальных образований.</w:t>
      </w:r>
    </w:p>
    <w:p w:rsidR="00E01D87" w:rsidRPr="00E01D87" w:rsidRDefault="00E01D87" w:rsidP="00E01D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Навлинского районного Совета народных депутатов о местном бюджете муниципального образования Навлинский район на 2017 год расходы предусмотрены по 6 главным распорядителям бюджетных средств.</w:t>
      </w:r>
    </w:p>
    <w:p w:rsidR="00E01D87" w:rsidRPr="00E01D87" w:rsidRDefault="00E01D87" w:rsidP="00E01D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доля расходов бюджета в удельном весе расходов приходится на отдел образования администрации Навлинского района – 71,1, финансовое управление администрации Навлинского района – 9%, администрацию Навлинского района – 18,7%. По остальным главным распорядителям бюджетных средств уровень исполнения от 0,2 до 0,7. </w:t>
      </w:r>
    </w:p>
    <w:p w:rsidR="00E01D87" w:rsidRPr="00E01D87" w:rsidRDefault="00E01D87" w:rsidP="00E01D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1 полугодия 2016 года снижение расходов в 2017 году наблюдается по контрольной – счетной палате Навлинского района – темп 14,1%, сумма снижения 43,4 тыс. рублей.</w:t>
      </w:r>
    </w:p>
    <w:p w:rsidR="00E01D87" w:rsidRPr="00E01D87" w:rsidRDefault="00E01D87" w:rsidP="00E01D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8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фактических показателей за 1 полугодие 2017 года по отношению к аналогичному периоду прошлого года произошло по четырем главным распорядителям средств бюджета: Навлинский районный Совет народных депутатов на 150% или 102,3 тыс. рублей, финансовое управление на 132,7% или на 3 600,2тыс. рублей, отделу по управлению муниципальным имуществом на 102,3% или на 25,4 тыс. рублей, администрация Навлинского района на 101,5% или на 452,8 тыс. рублей.</w:t>
      </w:r>
    </w:p>
    <w:p w:rsidR="00E01D87" w:rsidRPr="00E01D87" w:rsidRDefault="00E01D87" w:rsidP="00E01D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 местном бюджете муниципального образования Навлинский район на 2017 год предусмотрено финансирование 5 муниципальных программ.</w:t>
      </w:r>
    </w:p>
    <w:p w:rsidR="00E01D87" w:rsidRPr="00E01D87" w:rsidRDefault="00E01D87" w:rsidP="00E01D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финансирования, предусмотренный на реализацию муниципальных программ, утвержден в сумме 341 093,8 тыс. рублей, что составляет 99,3% общего объема расходов местного бюджета. Все программы осуществляются по принципу «одно ведомство – одна программа».</w:t>
      </w:r>
    </w:p>
    <w:p w:rsidR="00E01D87" w:rsidRPr="00E01D87" w:rsidRDefault="00E01D87" w:rsidP="00E01D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I полугодия 2017 года, исполнение расходов местного бюджета по муниципальным программам составило 160 594,2 тыс. рублей, или 47% утвержденных годовых бюджетных назначений, за аналогичный период прошлого года исполнение составило 157 743,6 тыс. рублей, или 47,5% утвержденных годовых бюджетных назначений.</w:t>
      </w:r>
    </w:p>
    <w:p w:rsidR="00E01D87" w:rsidRPr="00E01D87" w:rsidRDefault="00E01D87" w:rsidP="00E01D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исполнения бюджета обращено внимание на отсутствие расходов</w:t>
      </w:r>
      <w:r w:rsidR="003E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5 940,8 тыс. рублей или 1,7% от годовых назначений по муниципальным программам.</w:t>
      </w:r>
    </w:p>
    <w:p w:rsidR="00E01D87" w:rsidRPr="00E01D87" w:rsidRDefault="00E01D87" w:rsidP="00E01D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полугодии 2017 года межбюджетные трансферты, передаваемые муниципальным образованиям, перечислены в сумме 14 464,1 тыс. рублей, или 56,1% годовых бюджетных назначений.</w:t>
      </w:r>
    </w:p>
    <w:p w:rsidR="00E01D87" w:rsidRPr="00E01D87" w:rsidRDefault="00E01D87" w:rsidP="00E01D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районного Совета народных депутатов районный бюджет утвержден с дефицитом в сумме 19 551,2 тыс. рублей.</w:t>
      </w:r>
      <w:r w:rsidR="003E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за I полугодие 2017 года исполнен с профицитом в сумме 13 847,7 тыс. рублей. Профицит бюджета образовался за счет превышения доходов над расходами. </w:t>
      </w:r>
    </w:p>
    <w:p w:rsidR="00E01D87" w:rsidRPr="00E01D87" w:rsidRDefault="00E01D87" w:rsidP="00E01D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муниципальный долг муниципального образования «Навлинский район» равен 0 тыс. рублей.</w:t>
      </w:r>
    </w:p>
    <w:p w:rsidR="00E01D87" w:rsidRDefault="00E01D87" w:rsidP="00E01D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Кассовое исполнение ассигнований резервного фонда за 1 полугодие 2017 года составило 20,3 тыс. рублей, средства направлены на материальную помощь в связи с пожаром домовладения в сумме 20,0 тыс. рублей, в сумме 0,3 тыс. рублей на оплату судебных расходов.</w:t>
      </w:r>
    </w:p>
    <w:p w:rsidR="002779FA" w:rsidRPr="006106CA" w:rsidRDefault="002779FA" w:rsidP="00E01D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0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Предложения:</w:t>
      </w:r>
    </w:p>
    <w:p w:rsidR="007F0422" w:rsidRPr="007F0422" w:rsidRDefault="007F0422" w:rsidP="007F04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администраторам доходов бюджета района принять действенные меры по совершенствованию администрирования доходных источников;</w:t>
      </w:r>
    </w:p>
    <w:p w:rsidR="007F0422" w:rsidRPr="007F0422" w:rsidRDefault="007F0422" w:rsidP="007F04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администраторам средств районного бюджета принять меры по активизации работы по реализации плановых мероприятий по расходам;</w:t>
      </w:r>
    </w:p>
    <w:p w:rsidR="002779FA" w:rsidRPr="00117EC8" w:rsidRDefault="007F0422" w:rsidP="007F04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 и соисполнителям муниципальных программ и подпрограмм необходимо активизировать работу по реализации плановых мероприятий, либо перераспределить не используемые плановые бюджетные ассигнования.</w:t>
      </w:r>
    </w:p>
    <w:p w:rsidR="00117EC8" w:rsidRDefault="00117EC8" w:rsidP="00ED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80A" w:rsidRPr="006106CA" w:rsidRDefault="00ED180A" w:rsidP="00ED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06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</w:t>
      </w:r>
      <w:r w:rsidR="007F04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Pr="006106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.3 Экспертиза и подготовка заключения на отчет об исполнении бюджета муниципального образования «Навлинский район»</w:t>
      </w:r>
      <w:r w:rsidRPr="00610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9 месяцев 2016 года</w:t>
      </w:r>
      <w:r w:rsidR="002779FA" w:rsidRPr="00610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F0422" w:rsidRPr="007F0422" w:rsidRDefault="007F0422" w:rsidP="007F04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исполнена в сумме 249 007,6 тыс. рублей, или на 75,0% к уточненным годовым назначениям. По сравнению с соответствующим периодом прошлого года поступление доходов бюджета увеличились на 3 626,2 тыс. рублей, рост составил 101,5%. В структуре доходов местного бюджета удельный вес налоговых и неналоговых доходов (далее – собственных) составил 30,9%, что меньше соответствующего периода прошлого года на 1,3 процентного пункта. На долю безвозмездных поступлений приходится 69,1%. Рост собственных доходов местного бюджета в сравнении с отчетным периодом 2016 года составили 97,4%, объем безвозмездных поступлений – 103,4%.</w:t>
      </w:r>
    </w:p>
    <w:p w:rsidR="007F0422" w:rsidRPr="007F0422" w:rsidRDefault="007F0422" w:rsidP="007F04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составил 228 664,3 тыс. рублей или 65% от уточненной бюджетной росписи. Относительно аналогичного периода 2016 года расходы бюджета увеличились на 1 792,9 тыс. рублей или на 0,8%.</w:t>
      </w:r>
    </w:p>
    <w:p w:rsidR="007F0422" w:rsidRPr="007F0422" w:rsidRDefault="007F0422" w:rsidP="007F04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бюджетные ассигнования расходов бюджета в разрезе разделов классификации расходов исполнены в диапазоне от 23,4% по разделу 05 «</w:t>
      </w:r>
      <w:proofErr w:type="spellStart"/>
      <w:r w:rsidRPr="007F04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7F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коммунальное хозяйство» до 87,6% по разделу Межбюджетные трансферты общего характера бюджетам субъекта Российской Федерации и муниципальных образований.</w:t>
      </w:r>
    </w:p>
    <w:p w:rsidR="007F0422" w:rsidRPr="007F0422" w:rsidRDefault="007F0422" w:rsidP="007F04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Навлинского районного Совета народных депутатов о местном бюджете муниципального образования Навлинский район на 2017 год расходы предусмотрены по 6 главным распорядителям бюджетных средств.</w:t>
      </w:r>
    </w:p>
    <w:p w:rsidR="007F0422" w:rsidRPr="007F0422" w:rsidRDefault="007F0422" w:rsidP="007F04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доля расходов бюджета в удельном весе расходов приходится на отдел образования администрации Навлинского района – 68,3%, администрацию Навлинского района – 22,3%, финансовое управление администрации Навлинского района – 8,1%. По остальным главным распорядителям бюджетных средств уровень исполнения от 0,2 до 0,9. </w:t>
      </w:r>
    </w:p>
    <w:p w:rsidR="007F0422" w:rsidRPr="007F0422" w:rsidRDefault="007F0422" w:rsidP="007F04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Относительно 9 месяцев 2016 года снижение расходов в 2017 году наблюдается по контрольной – счетной палате Навлинского района – темп 9,5%, сумма снижения 46,4 тыс. рублей, администрация Навлинского района – темп 5,8%, сумма снижения 3 161,0 тыс. рублей.</w:t>
      </w:r>
    </w:p>
    <w:p w:rsidR="007F0422" w:rsidRPr="007F0422" w:rsidRDefault="007F0422" w:rsidP="007F04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2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фактических показателей по отношению к аналогичному периоду прошлого года произошло по четырем главным распорядителям средств бюджета: Навлинский районный Совет народных депутатов на 159,4% или 198,7 тыс. рублей, финансовое управление на 106,8% или на 1 172,9 тыс. рублей, отделу по управлению муниципальным имуществом на 111,1% или на 197,9 тыс. рублей, отдел образования на 102,2% или на 3 431 тыс. рублей.</w:t>
      </w:r>
    </w:p>
    <w:p w:rsidR="007F0422" w:rsidRPr="007F0422" w:rsidRDefault="007F0422" w:rsidP="007F04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 местном бюджете муниципального образования Навлинский район на 2017 год предусмотрено финансирование 5 муниципальных программ.</w:t>
      </w:r>
    </w:p>
    <w:p w:rsidR="007F0422" w:rsidRPr="007F0422" w:rsidRDefault="007F0422" w:rsidP="007F04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финансирования, предусмотренный на реализацию муниципальных программ, утвержден в сумме 349 399,5 тыс. рублей, что составляет 99,4% общего объема расходов местного бюджета. Все программы осуществляются по принципу «одно ведомство – одна программа».</w:t>
      </w:r>
    </w:p>
    <w:p w:rsidR="007F0422" w:rsidRPr="007F0422" w:rsidRDefault="007F0422" w:rsidP="007F04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9 месяцев 2017 года, исполнение расходов местного бюджета по муниципальным программам составило 227 647,3 тыс. рублей, или 65,1% утвержденных годовых бюджетных назначений, за аналогичный период прошлого года исполнение составило 225 893,7 тыс. рублей, или 65,7% утвержденных годовых бюджетных назначений.</w:t>
      </w:r>
      <w:r w:rsidR="003E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7F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бращено внимание на отсутствие расходов на сумму 2 900,3 тыс. </w:t>
      </w:r>
      <w:r w:rsidR="003E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Pr="007F04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0,8% от годовых назначений по муниципальным программам (по состоянию на 01.07.2017 года – 5 940,8 тыс. рублей или 1,7% от годовых назначений по муниципальным программам).</w:t>
      </w:r>
    </w:p>
    <w:p w:rsidR="007F0422" w:rsidRPr="007F0422" w:rsidRDefault="007F0422" w:rsidP="007F04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9 месяцев 2017 года межбюджетные трансферты, передаваемые муниципальным образованиям, перечислены в сумме 19 687,6 тыс. рублей, или 64,1% годовых бюджетных назначений.</w:t>
      </w:r>
    </w:p>
    <w:p w:rsidR="007F0422" w:rsidRPr="007F0422" w:rsidRDefault="007F0422" w:rsidP="007F04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расходов на межбюджетные трансферты муниципальным образованиям в структуре расходов бюджета за 9 месяцев 2017 года составила 8,6%.</w:t>
      </w:r>
    </w:p>
    <w:p w:rsidR="007F0422" w:rsidRPr="007F0422" w:rsidRDefault="007F0422" w:rsidP="007F04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районного Совета народных депутатов районный бюджет утвержден с дефицитом в сумме 19 551,2 тыс. рублей.</w:t>
      </w:r>
      <w:r w:rsidR="003E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42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за 9 месяцев 2017 года исполнен с профицитом в сумме 18 989,7 тыс. рублей. Профицит бюджета образовался за счет превышения доходов над расходами. Внутренний муниципальный долг муниципального образования «Навлинский район» равен 0 тыс. рублей.</w:t>
      </w:r>
    </w:p>
    <w:p w:rsidR="00BE5005" w:rsidRDefault="007F0422" w:rsidP="007F04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 ассигнований резервного фонда составило 40,3 тыс. рублей, средства направлены на материальную помощь в связи с пожаром домовладения в сумме 40,0 тыс. рублей, в сумме 0,3 тыс. рублей на оплату судебных расходов.</w:t>
      </w:r>
    </w:p>
    <w:p w:rsidR="00BE5005" w:rsidRDefault="00BE5005" w:rsidP="00277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Предложения:</w:t>
      </w:r>
    </w:p>
    <w:p w:rsidR="00AA4F40" w:rsidRPr="00AA4F40" w:rsidRDefault="00AA4F40" w:rsidP="00AA4F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администраторам доходов бюджета района принять действенные меры по совершенствованию администрирования доходных </w:t>
      </w:r>
      <w:r w:rsidRPr="00AA4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источников;</w:t>
      </w:r>
    </w:p>
    <w:p w:rsidR="00AA4F40" w:rsidRPr="00AA4F40" w:rsidRDefault="00AA4F40" w:rsidP="00AA4F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пересмотреть в сторону увеличения прогноз поступления по д</w:t>
      </w:r>
      <w:r w:rsidRPr="00AA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оходам от использования имущества, находящегося в государственной и муниципальной собственности, </w:t>
      </w:r>
      <w:r w:rsidRPr="00AA4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</w:t>
      </w:r>
      <w:r w:rsidRPr="00AA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продажи материальных и нематериальных активов, доходам от штрафов, санкций, возмещения ущерба в связи со значительным исполнением прогнозных показателей;</w:t>
      </w:r>
    </w:p>
    <w:p w:rsidR="00AA4F40" w:rsidRPr="00AA4F40" w:rsidRDefault="00AA4F40" w:rsidP="00AA4F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администраторам средств районного бюджета принять меры по активизации работы по реализации плановых мероприятий по расходам;</w:t>
      </w:r>
    </w:p>
    <w:p w:rsidR="00BE5005" w:rsidRPr="00BE5005" w:rsidRDefault="00AA4F40" w:rsidP="00AA4F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F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 и соисполнителям муниципальных программ и подпрограмм необходимо активизировать работу по реализации плановых мероприятий, либо перераспределить не используемые плановые бюджетные ассигнования.</w:t>
      </w:r>
    </w:p>
    <w:p w:rsidR="005C03E8" w:rsidRPr="005C03E8" w:rsidRDefault="005C03E8" w:rsidP="003E2799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Контрольная деятельность</w:t>
      </w:r>
    </w:p>
    <w:p w:rsidR="003F53AF" w:rsidRPr="003F53AF" w:rsidRDefault="003F53AF" w:rsidP="003E2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контрольных мероприятий проверено 11 объектов, общий объем проверенных средств составил 53,4 млн. рублей, из них средства местных бюджетов в сумме 45,3 млн. рублей, средства от приносящей доход деятельности – 3,4 млн. рублей, прочие средства – 4,7 млн. рублей. Выявлено </w:t>
      </w:r>
      <w:r w:rsidR="00587825">
        <w:rPr>
          <w:rFonts w:ascii="Times New Roman" w:eastAsia="Times New Roman" w:hAnsi="Times New Roman" w:cs="Times New Roman"/>
          <w:sz w:val="28"/>
          <w:szCs w:val="28"/>
          <w:lang w:eastAsia="ru-RU"/>
        </w:rPr>
        <w:t>817</w:t>
      </w:r>
      <w:r w:rsidRPr="003F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на сумму 7 473 тыс. рублей, в том числе:</w:t>
      </w:r>
    </w:p>
    <w:p w:rsidR="003F53AF" w:rsidRPr="003F53AF" w:rsidRDefault="003F53AF" w:rsidP="003F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71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неэффективного использования средств на сумму </w:t>
      </w:r>
      <w:r w:rsidR="00B471A5">
        <w:rPr>
          <w:rFonts w:ascii="Times New Roman" w:eastAsia="Times New Roman" w:hAnsi="Times New Roman" w:cs="Times New Roman"/>
          <w:sz w:val="28"/>
          <w:szCs w:val="28"/>
          <w:lang w:eastAsia="ru-RU"/>
        </w:rPr>
        <w:t>202,2</w:t>
      </w:r>
      <w:r w:rsidRPr="003F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3F53AF" w:rsidRPr="003F53AF" w:rsidRDefault="003F53AF" w:rsidP="003F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 случаев неправомерного использования средств на сумму 775,9 тыс. рублей; </w:t>
      </w:r>
    </w:p>
    <w:p w:rsidR="003F53AF" w:rsidRPr="003F53AF" w:rsidRDefault="00B471A5" w:rsidP="003F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3F53AF" w:rsidRPr="003F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 нарушений и недостатков при использовании муниципального имущества на сумму 3,8 млн. рублей; </w:t>
      </w:r>
    </w:p>
    <w:p w:rsidR="003F53AF" w:rsidRPr="003F53AF" w:rsidRDefault="003F53AF" w:rsidP="003F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случай нарушения при применении бюджетной классификации на сумму 1,0 тыс. рублей; </w:t>
      </w:r>
    </w:p>
    <w:p w:rsidR="003F53AF" w:rsidRPr="003F53AF" w:rsidRDefault="00B471A5" w:rsidP="003F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318</w:t>
      </w:r>
      <w:r w:rsidR="003F53AF" w:rsidRPr="003F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нарушения бухгалтерского учета и отчетности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53AF" w:rsidRPr="003F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F53AF" w:rsidRPr="003F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27,0 тыс. рублей; </w:t>
      </w:r>
    </w:p>
    <w:p w:rsidR="003F53AF" w:rsidRPr="003F53AF" w:rsidRDefault="003F53AF" w:rsidP="003F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случаев прочих финансовых нарушений на сумму 20,1 тыс. рублей; </w:t>
      </w:r>
    </w:p>
    <w:p w:rsidR="003F53AF" w:rsidRPr="003F53AF" w:rsidRDefault="00884E44" w:rsidP="003F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</w:t>
      </w:r>
      <w:r w:rsidR="003F53AF" w:rsidRPr="003F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228 случаев нефинансовых нарушений. </w:t>
      </w:r>
    </w:p>
    <w:p w:rsidR="003F53AF" w:rsidRDefault="003F53AF" w:rsidP="003F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Устранено нарушений в ходе контрольных мероприятий на сумму 1 433,1 тыс. рублей. Направлено 1 представление, которое частично исполнено в 2017 году. Одному должностному лицу объявлено замечание.</w:t>
      </w:r>
    </w:p>
    <w:p w:rsidR="003E2799" w:rsidRPr="003F53AF" w:rsidRDefault="003E2799" w:rsidP="003F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выявленных недостатках и нарушениях изложена в прилагаемой справке.</w:t>
      </w:r>
    </w:p>
    <w:p w:rsidR="003F53AF" w:rsidRPr="003F53AF" w:rsidRDefault="003F53AF" w:rsidP="003F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A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проведено согласование закупки у единственного поставщика (подрядчика, исполнителя) осуществляемых за счет средств бюджета муниципального образования «Навлинский район» на приобретение 8 квартир для лиц из числа детей-сирот, детей, оставшихся без попечения родителей на общую сумму 8,1 млн. рублей. В рамках проведения согласования закупки у единственного поставщика осуществлена проверка исполнения требований Федерального закона №44 – ФЗ. Нарушений не установлено.</w:t>
      </w:r>
    </w:p>
    <w:p w:rsidR="00C36B6F" w:rsidRDefault="003F53AF" w:rsidP="003F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2 контрольных мероприяти</w:t>
      </w:r>
      <w:r w:rsidR="00F81E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F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«Проверка финансово – хозяйственной деятельности Муниципального казенного </w:t>
      </w:r>
      <w:r w:rsidRPr="003F5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 «Единая дежурно – диспетчерская служба» и отдела по управлению муниципальным имуществом администрации Навлинского района проведена проверка исполнения требований Федерального закона № 44 – ФЗ в сфере закупок. Нарушений не установлено.</w:t>
      </w:r>
    </w:p>
    <w:p w:rsidR="006E5C97" w:rsidRPr="00C36B6F" w:rsidRDefault="006E5C97" w:rsidP="003F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97" w:rsidRDefault="006E5C97" w:rsidP="005C03E8">
      <w:pPr>
        <w:pStyle w:val="a3"/>
        <w:numPr>
          <w:ilvl w:val="0"/>
          <w:numId w:val="17"/>
        </w:numPr>
        <w:spacing w:after="0" w:line="240" w:lineRule="auto"/>
        <w:ind w:left="851" w:hanging="2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деятельность</w:t>
      </w:r>
    </w:p>
    <w:p w:rsidR="006E5C97" w:rsidRPr="006E5C97" w:rsidRDefault="006E5C97" w:rsidP="006E5C9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поручений председателя Брянской областной думы В.И. Попкова и решения Президиума Совета муниципальных контрольно – счетных органов Брянской области от 30.06.2017 года № 5 по состоянию на 01.10.2017 года проведен сбор и анализ информации по расходам дорожного фонда, благоустройству мест захоронения, доходов и расходов бюджетов сельских поселений, учет земельных участков и введение неиспользуемых земель сельскохозяйственного назначения в оборот. Представленная муниципальными образованиями информация проанализирована, систематизирована и направлена в адрес Совета контрольно –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четных органов Брянской области, а также для сведения в адрес Навлинского районного Совета народных депутатов и главы администрации Навлинского района.</w:t>
      </w:r>
    </w:p>
    <w:p w:rsidR="00942088" w:rsidRDefault="00942088" w:rsidP="005C03E8">
      <w:pPr>
        <w:pStyle w:val="a3"/>
        <w:numPr>
          <w:ilvl w:val="0"/>
          <w:numId w:val="17"/>
        </w:numPr>
        <w:spacing w:after="0" w:line="240" w:lineRule="auto"/>
        <w:ind w:left="851" w:hanging="2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</w:t>
      </w:r>
      <w:r w:rsidR="0015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942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методическая деятельность</w:t>
      </w:r>
    </w:p>
    <w:p w:rsidR="00D3794D" w:rsidRPr="00156AA1" w:rsidRDefault="00E57D4F" w:rsidP="009420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AA1">
        <w:rPr>
          <w:rFonts w:ascii="Times New Roman" w:eastAsia="Calibri" w:hAnsi="Times New Roman" w:cs="Times New Roman"/>
          <w:sz w:val="28"/>
          <w:szCs w:val="28"/>
        </w:rPr>
        <w:t>В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548A">
        <w:rPr>
          <w:rFonts w:ascii="Times New Roman" w:eastAsia="Calibri" w:hAnsi="Times New Roman" w:cs="Times New Roman"/>
          <w:sz w:val="28"/>
          <w:szCs w:val="28"/>
        </w:rPr>
        <w:t xml:space="preserve"> со статьей 12 Положения о Контрольно – счетной палате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Навлинского района 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156AA1">
        <w:rPr>
          <w:rFonts w:ascii="Times New Roman" w:eastAsia="Calibri" w:hAnsi="Times New Roman" w:cs="Times New Roman"/>
          <w:sz w:val="28"/>
          <w:szCs w:val="28"/>
        </w:rPr>
        <w:t xml:space="preserve">а базе рекомендуемых Контрольно – счетной палатой Брянской области материалов </w:t>
      </w:r>
      <w:r w:rsidR="004C43A5" w:rsidRPr="00156AA1">
        <w:rPr>
          <w:rFonts w:ascii="Times New Roman" w:eastAsia="Calibri" w:hAnsi="Times New Roman" w:cs="Times New Roman"/>
          <w:sz w:val="28"/>
          <w:szCs w:val="28"/>
        </w:rPr>
        <w:t xml:space="preserve"> разработаны и применяются в работе стандарты организации деятельности и стандарты финансового контроля, регламент деятельности КСП, план работы</w:t>
      </w:r>
      <w:r w:rsidR="00C2214B">
        <w:rPr>
          <w:rFonts w:ascii="Times New Roman" w:eastAsia="Calibri" w:hAnsi="Times New Roman" w:cs="Times New Roman"/>
          <w:sz w:val="28"/>
          <w:szCs w:val="28"/>
        </w:rPr>
        <w:t>, к</w:t>
      </w:r>
      <w:r w:rsidR="00C2214B" w:rsidRPr="00C2214B">
        <w:rPr>
          <w:rFonts w:ascii="Times New Roman" w:eastAsia="Calibri" w:hAnsi="Times New Roman" w:cs="Times New Roman"/>
          <w:sz w:val="28"/>
          <w:szCs w:val="28"/>
        </w:rPr>
        <w:t xml:space="preserve">лассификатор нарушений,  выявляемых в ходе внешнего государственного </w:t>
      </w:r>
      <w:r w:rsidR="00C2214B">
        <w:rPr>
          <w:rFonts w:ascii="Times New Roman" w:eastAsia="Calibri" w:hAnsi="Times New Roman" w:cs="Times New Roman"/>
          <w:sz w:val="28"/>
          <w:szCs w:val="28"/>
        </w:rPr>
        <w:t xml:space="preserve">(муниципального) </w:t>
      </w:r>
      <w:r w:rsidR="00C2214B" w:rsidRPr="00C2214B">
        <w:rPr>
          <w:rFonts w:ascii="Times New Roman" w:eastAsia="Calibri" w:hAnsi="Times New Roman" w:cs="Times New Roman"/>
          <w:sz w:val="28"/>
          <w:szCs w:val="28"/>
        </w:rPr>
        <w:t>аудита (контроля) (в редакции от 22 декабря 2015 г.</w:t>
      </w:r>
      <w:r w:rsidR="00C2214B">
        <w:rPr>
          <w:rFonts w:ascii="Times New Roman" w:eastAsia="Calibri" w:hAnsi="Times New Roman" w:cs="Times New Roman"/>
          <w:sz w:val="28"/>
          <w:szCs w:val="28"/>
        </w:rPr>
        <w:t>)</w:t>
      </w:r>
      <w:r w:rsidR="004C43A5" w:rsidRPr="00156AA1">
        <w:rPr>
          <w:rFonts w:ascii="Times New Roman" w:eastAsia="Calibri" w:hAnsi="Times New Roman" w:cs="Times New Roman"/>
          <w:sz w:val="28"/>
          <w:szCs w:val="28"/>
        </w:rPr>
        <w:t xml:space="preserve"> и другие </w:t>
      </w:r>
      <w:r w:rsidR="0065655A">
        <w:rPr>
          <w:rFonts w:ascii="Times New Roman" w:eastAsia="Calibri" w:hAnsi="Times New Roman" w:cs="Times New Roman"/>
          <w:sz w:val="28"/>
          <w:szCs w:val="28"/>
        </w:rPr>
        <w:t xml:space="preserve">нормативные </w:t>
      </w:r>
      <w:r w:rsidR="004C43A5" w:rsidRPr="00156AA1">
        <w:rPr>
          <w:rFonts w:ascii="Times New Roman" w:eastAsia="Calibri" w:hAnsi="Times New Roman" w:cs="Times New Roman"/>
          <w:sz w:val="28"/>
          <w:szCs w:val="28"/>
        </w:rPr>
        <w:t xml:space="preserve">документы. </w:t>
      </w:r>
    </w:p>
    <w:p w:rsidR="00D3794D" w:rsidRPr="00156AA1" w:rsidRDefault="00D3794D" w:rsidP="0094208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 – счетная палата входит в Совет </w:t>
      </w:r>
      <w:r w:rsidR="0082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 – счетных органов Брянской области</w:t>
      </w:r>
      <w:r w:rsidR="0082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 МКСО)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КСП дважды в 201</w:t>
      </w:r>
      <w:r w:rsidR="00F81E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принимал участие в работе Совета</w:t>
      </w:r>
      <w:r w:rsidR="00EC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9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КСО </w:t>
      </w:r>
      <w:r w:rsidR="00D159B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C6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рянской области.</w:t>
      </w:r>
    </w:p>
    <w:p w:rsidR="00156AA1" w:rsidRDefault="00D3794D" w:rsidP="00513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F81E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Совет </w:t>
      </w:r>
      <w:r w:rsidR="00D159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КСО направлялись </w:t>
      </w:r>
      <w:r w:rsidR="00B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</w:t>
      </w:r>
      <w:r w:rsidR="003D62D2"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</w:t>
      </w:r>
      <w:r w:rsid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информация по разовым запросам. Вся информация направлена </w:t>
      </w:r>
      <w:r w:rsidR="005C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 и </w:t>
      </w:r>
      <w:r w:rsid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срок.</w:t>
      </w:r>
      <w:r w:rsidR="00E1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6D68" w:rsidRDefault="00EC6D68" w:rsidP="00156AA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палаты принимал участие в заседаниях </w:t>
      </w:r>
      <w:r w:rsidR="009E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комиссий и сессиях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Совета.</w:t>
      </w:r>
    </w:p>
    <w:p w:rsidR="0065655A" w:rsidRDefault="0065655A" w:rsidP="00156AA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0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Навлинского района, создана </w:t>
      </w:r>
      <w:r w:rsidR="00B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обновляется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страница </w:t>
      </w:r>
      <w:r w:rsidR="00B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 – счетной палаты Навлинского района.</w:t>
      </w:r>
    </w:p>
    <w:p w:rsidR="006E5C97" w:rsidRDefault="006E5C97" w:rsidP="00156AA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97" w:rsidRDefault="006E5C97" w:rsidP="00156AA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A1" w:rsidRPr="00156AA1" w:rsidRDefault="00156AA1" w:rsidP="00DB24DE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обеспечение деятельности контрольно-счетного органа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7188" w:rsidRPr="004D5C46" w:rsidRDefault="004B7188" w:rsidP="00DB2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Структура, состав и штатная численность КСП утверждены решением районного Совета народных депутатов муниципального образования Навлинский район. Утвержденная штатная численность КСП – 3 единицы. Фактическая численность сотрудников в 201</w:t>
      </w:r>
      <w:r w:rsidR="00AA4F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1 единицу.</w:t>
      </w:r>
    </w:p>
    <w:p w:rsidR="00E14972" w:rsidRPr="004D5C46" w:rsidRDefault="00156AA1" w:rsidP="00BC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деятельности палаты осуществляется за счет средств местного бюджета муниципального образования Навлинский район</w:t>
      </w:r>
      <w:r w:rsidR="00E14972"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C46" w:rsidRPr="004D5C46" w:rsidRDefault="00156AA1" w:rsidP="004D5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затраты на содержание КСП в 201</w:t>
      </w:r>
      <w:r w:rsidR="003E27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C50BD"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 6</w:t>
      </w:r>
      <w:r w:rsidR="004079DB">
        <w:rPr>
          <w:rFonts w:ascii="Times New Roman" w:eastAsia="Times New Roman" w:hAnsi="Times New Roman" w:cs="Times New Roman"/>
          <w:sz w:val="28"/>
          <w:szCs w:val="28"/>
          <w:lang w:eastAsia="ru-RU"/>
        </w:rPr>
        <w:t>29,9</w:t>
      </w: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="004D5C46"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оплату труда с начислениями 6</w:t>
      </w:r>
      <w:r w:rsidR="004079DB">
        <w:rPr>
          <w:rFonts w:ascii="Times New Roman" w:eastAsia="Times New Roman" w:hAnsi="Times New Roman" w:cs="Times New Roman"/>
          <w:sz w:val="28"/>
          <w:szCs w:val="28"/>
          <w:lang w:eastAsia="ru-RU"/>
        </w:rPr>
        <w:t>12,6</w:t>
      </w:r>
      <w:r w:rsidR="004D5C46"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6311A" w:rsidRPr="004D5C46" w:rsidRDefault="004D5C46" w:rsidP="004D5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контрольно-счетной палатой для обеспечения деятельности на праве оперативного управления закреплено имущество на сумму 8</w:t>
      </w:r>
      <w:r w:rsidR="004079DB">
        <w:rPr>
          <w:rFonts w:ascii="Times New Roman" w:eastAsia="Times New Roman" w:hAnsi="Times New Roman" w:cs="Times New Roman"/>
          <w:sz w:val="28"/>
          <w:szCs w:val="28"/>
          <w:lang w:eastAsia="ru-RU"/>
        </w:rPr>
        <w:t>7,2</w:t>
      </w: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BC50BD"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403" w:rsidRDefault="00F6311A" w:rsidP="00BC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 осуществляет главный бухгалтер администрации район</w:t>
      </w:r>
      <w:r w:rsidR="001478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основе, на основании соглашения заключенного между председателем палаты и главой администрации района.</w:t>
      </w:r>
    </w:p>
    <w:p w:rsidR="003E2799" w:rsidRPr="00156AA1" w:rsidRDefault="003E2799" w:rsidP="00BC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72A" w:rsidRPr="00E2572A" w:rsidRDefault="00E2572A" w:rsidP="00E2572A">
      <w:pPr>
        <w:pStyle w:val="a3"/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деятельности в 201</w:t>
      </w:r>
      <w:r w:rsidR="00DB2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25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E2572A" w:rsidRPr="00E2572A" w:rsidRDefault="00E2572A" w:rsidP="00663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в реализации контрольных полномочий в </w:t>
      </w:r>
      <w:r w:rsidR="00214FB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B24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D056C"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обеспечение</w:t>
      </w:r>
      <w:r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системы контроля за формированием и исполнением бюджета на всех стадиях бюджетного процесса, а также за управлением муниципальной собственностью в виде:</w:t>
      </w:r>
    </w:p>
    <w:p w:rsidR="00E2572A" w:rsidRPr="00E2572A" w:rsidRDefault="00E2572A" w:rsidP="00FD056C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внешних проверок об исполнении бюджета;</w:t>
      </w:r>
    </w:p>
    <w:p w:rsidR="00E2572A" w:rsidRPr="00E2572A" w:rsidRDefault="00E2572A" w:rsidP="00FD056C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экспертиз проектов бюджета и проектов решений район</w:t>
      </w:r>
      <w:r w:rsidR="00FD0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Совета</w:t>
      </w:r>
      <w:r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формированием </w:t>
      </w:r>
      <w:r w:rsidR="00FD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бюджетов </w:t>
      </w:r>
      <w:r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D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вносимых </w:t>
      </w:r>
      <w:r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</w:t>
      </w:r>
      <w:r w:rsidR="00FD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оценкой обоснованности доходных и расходных статей проектов бюджетов;</w:t>
      </w:r>
    </w:p>
    <w:p w:rsidR="00E2572A" w:rsidRPr="00E2572A" w:rsidRDefault="00E2572A" w:rsidP="00C471F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экспертиз проектов других нормативных правовых актов, направляемых в Контрольно-счетную палату, связанных с использованием бюджетных средств и муниципальной собственности;</w:t>
      </w:r>
    </w:p>
    <w:p w:rsidR="00E2572A" w:rsidRPr="00E2572A" w:rsidRDefault="00E2572A" w:rsidP="00C471F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осуществления контроля за использованием средств бюджета района, распоряжением и использованием муниципальной собственности; </w:t>
      </w:r>
    </w:p>
    <w:p w:rsidR="00E2572A" w:rsidRPr="00E2572A" w:rsidRDefault="00E2572A" w:rsidP="00E2572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систематического анализа итогов проводимых мероприятий, обобщения и исследования причин и последствий выявленных отклонений и нарушений в процессе формирования доходов и расходов средств местного бюджета, управления и использования муниципальной собственности.</w:t>
      </w:r>
    </w:p>
    <w:p w:rsidR="00E2572A" w:rsidRPr="00E2572A" w:rsidRDefault="00E2572A" w:rsidP="00781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63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2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на 49 листах.</w:t>
      </w:r>
    </w:p>
    <w:p w:rsidR="00E2572A" w:rsidRPr="00E2572A" w:rsidRDefault="00041C0C" w:rsidP="00E25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572A" w:rsidRPr="00E2572A" w:rsidRDefault="00E2572A" w:rsidP="00E25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2A" w:rsidRPr="00E2572A" w:rsidRDefault="00E2572A" w:rsidP="00E25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Контрольно-счетной</w:t>
      </w:r>
    </w:p>
    <w:p w:rsidR="00E2572A" w:rsidRDefault="00E2572A" w:rsidP="00663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Н</w:t>
      </w:r>
      <w:r w:rsidR="0078196D" w:rsidRPr="0078196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авлинского</w:t>
      </w:r>
      <w:r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</w:t>
      </w:r>
      <w:r w:rsidR="0078196D" w:rsidRPr="0078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 w:rsidR="0078196D" w:rsidRPr="00781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Острянин</w:t>
      </w:r>
      <w:proofErr w:type="spellEnd"/>
    </w:p>
    <w:sectPr w:rsidR="00E2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A94"/>
    <w:multiLevelType w:val="multilevel"/>
    <w:tmpl w:val="E1F88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D1FD6"/>
    <w:multiLevelType w:val="multilevel"/>
    <w:tmpl w:val="3F10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8045D"/>
    <w:multiLevelType w:val="hybridMultilevel"/>
    <w:tmpl w:val="1C4CE9A0"/>
    <w:lvl w:ilvl="0" w:tplc="0D2A5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124B0"/>
    <w:multiLevelType w:val="multilevel"/>
    <w:tmpl w:val="7B68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D606B7"/>
    <w:multiLevelType w:val="multilevel"/>
    <w:tmpl w:val="A4B0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0D2B2B"/>
    <w:multiLevelType w:val="multilevel"/>
    <w:tmpl w:val="AA82B3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1F2BB7"/>
    <w:multiLevelType w:val="multilevel"/>
    <w:tmpl w:val="9364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7466B5"/>
    <w:multiLevelType w:val="multilevel"/>
    <w:tmpl w:val="07C0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D56C7B"/>
    <w:multiLevelType w:val="multilevel"/>
    <w:tmpl w:val="106A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D61B70"/>
    <w:multiLevelType w:val="multilevel"/>
    <w:tmpl w:val="3A3ED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52A133C0"/>
    <w:multiLevelType w:val="multilevel"/>
    <w:tmpl w:val="23B6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A555E5"/>
    <w:multiLevelType w:val="multilevel"/>
    <w:tmpl w:val="F9E690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E573C3"/>
    <w:multiLevelType w:val="multilevel"/>
    <w:tmpl w:val="86C6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B35F79"/>
    <w:multiLevelType w:val="multilevel"/>
    <w:tmpl w:val="DDF8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102918"/>
    <w:multiLevelType w:val="multilevel"/>
    <w:tmpl w:val="921A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946AE"/>
    <w:multiLevelType w:val="multilevel"/>
    <w:tmpl w:val="64E8B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D97DE2"/>
    <w:multiLevelType w:val="multilevel"/>
    <w:tmpl w:val="112E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911CF1"/>
    <w:multiLevelType w:val="multilevel"/>
    <w:tmpl w:val="17C67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7"/>
  </w:num>
  <w:num w:numId="5">
    <w:abstractNumId w:val="15"/>
  </w:num>
  <w:num w:numId="6">
    <w:abstractNumId w:val="5"/>
  </w:num>
  <w:num w:numId="7">
    <w:abstractNumId w:val="11"/>
  </w:num>
  <w:num w:numId="8">
    <w:abstractNumId w:val="13"/>
  </w:num>
  <w:num w:numId="9">
    <w:abstractNumId w:val="4"/>
  </w:num>
  <w:num w:numId="10">
    <w:abstractNumId w:val="16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  <w:num w:numId="15">
    <w:abstractNumId w:val="12"/>
  </w:num>
  <w:num w:numId="16">
    <w:abstractNumId w:val="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1B"/>
    <w:rsid w:val="00041C0C"/>
    <w:rsid w:val="00087ECA"/>
    <w:rsid w:val="00094AD6"/>
    <w:rsid w:val="000F23C7"/>
    <w:rsid w:val="000F79C4"/>
    <w:rsid w:val="00117EC8"/>
    <w:rsid w:val="00125514"/>
    <w:rsid w:val="00131B73"/>
    <w:rsid w:val="001478E5"/>
    <w:rsid w:val="00155CFE"/>
    <w:rsid w:val="00156AA1"/>
    <w:rsid w:val="00181599"/>
    <w:rsid w:val="00183DA2"/>
    <w:rsid w:val="001B7459"/>
    <w:rsid w:val="001D16FF"/>
    <w:rsid w:val="00214FB9"/>
    <w:rsid w:val="002225E1"/>
    <w:rsid w:val="00236EF5"/>
    <w:rsid w:val="00237584"/>
    <w:rsid w:val="002663D6"/>
    <w:rsid w:val="002779FA"/>
    <w:rsid w:val="00335147"/>
    <w:rsid w:val="00336133"/>
    <w:rsid w:val="003738C9"/>
    <w:rsid w:val="003875A5"/>
    <w:rsid w:val="00392A73"/>
    <w:rsid w:val="00396E68"/>
    <w:rsid w:val="003D4313"/>
    <w:rsid w:val="003D62D2"/>
    <w:rsid w:val="003E2799"/>
    <w:rsid w:val="003E43ED"/>
    <w:rsid w:val="003F53AF"/>
    <w:rsid w:val="003F5D8C"/>
    <w:rsid w:val="00401414"/>
    <w:rsid w:val="004079DB"/>
    <w:rsid w:val="004123B0"/>
    <w:rsid w:val="00420A28"/>
    <w:rsid w:val="00437E05"/>
    <w:rsid w:val="004B5258"/>
    <w:rsid w:val="004B7188"/>
    <w:rsid w:val="004C43A5"/>
    <w:rsid w:val="004D5C46"/>
    <w:rsid w:val="005135EA"/>
    <w:rsid w:val="005756E8"/>
    <w:rsid w:val="00587825"/>
    <w:rsid w:val="005A20C0"/>
    <w:rsid w:val="005A3D25"/>
    <w:rsid w:val="005B0403"/>
    <w:rsid w:val="005C03E8"/>
    <w:rsid w:val="005C3695"/>
    <w:rsid w:val="005F5A4C"/>
    <w:rsid w:val="00607460"/>
    <w:rsid w:val="006106CA"/>
    <w:rsid w:val="0061274D"/>
    <w:rsid w:val="00654382"/>
    <w:rsid w:val="0065655A"/>
    <w:rsid w:val="00663A3C"/>
    <w:rsid w:val="00665B2B"/>
    <w:rsid w:val="006B297A"/>
    <w:rsid w:val="006B6161"/>
    <w:rsid w:val="006C0F93"/>
    <w:rsid w:val="006E5C97"/>
    <w:rsid w:val="006F3BDF"/>
    <w:rsid w:val="00723211"/>
    <w:rsid w:val="007421DC"/>
    <w:rsid w:val="0078196D"/>
    <w:rsid w:val="0079567C"/>
    <w:rsid w:val="00796598"/>
    <w:rsid w:val="007E7ADB"/>
    <w:rsid w:val="007F01FB"/>
    <w:rsid w:val="007F0422"/>
    <w:rsid w:val="00821DF0"/>
    <w:rsid w:val="00830C47"/>
    <w:rsid w:val="00882CBC"/>
    <w:rsid w:val="00884E44"/>
    <w:rsid w:val="008A774C"/>
    <w:rsid w:val="008C094D"/>
    <w:rsid w:val="008F466F"/>
    <w:rsid w:val="008F4A0D"/>
    <w:rsid w:val="009054CC"/>
    <w:rsid w:val="00925C3A"/>
    <w:rsid w:val="00942088"/>
    <w:rsid w:val="009478E9"/>
    <w:rsid w:val="009545E6"/>
    <w:rsid w:val="009E351D"/>
    <w:rsid w:val="00A04E49"/>
    <w:rsid w:val="00A22878"/>
    <w:rsid w:val="00A22DDC"/>
    <w:rsid w:val="00A53605"/>
    <w:rsid w:val="00AA4F40"/>
    <w:rsid w:val="00AA5D5C"/>
    <w:rsid w:val="00B130EC"/>
    <w:rsid w:val="00B4219B"/>
    <w:rsid w:val="00B46AFE"/>
    <w:rsid w:val="00B471A5"/>
    <w:rsid w:val="00B817C5"/>
    <w:rsid w:val="00B84A71"/>
    <w:rsid w:val="00BC50BD"/>
    <w:rsid w:val="00BE5005"/>
    <w:rsid w:val="00C2214B"/>
    <w:rsid w:val="00C36B6F"/>
    <w:rsid w:val="00C4010E"/>
    <w:rsid w:val="00C471F2"/>
    <w:rsid w:val="00C92C1F"/>
    <w:rsid w:val="00CB7A3C"/>
    <w:rsid w:val="00CE548A"/>
    <w:rsid w:val="00D159B1"/>
    <w:rsid w:val="00D3794D"/>
    <w:rsid w:val="00D531EC"/>
    <w:rsid w:val="00D75FD6"/>
    <w:rsid w:val="00DB24DE"/>
    <w:rsid w:val="00DF0858"/>
    <w:rsid w:val="00E01D87"/>
    <w:rsid w:val="00E127CB"/>
    <w:rsid w:val="00E14972"/>
    <w:rsid w:val="00E2572A"/>
    <w:rsid w:val="00E301CA"/>
    <w:rsid w:val="00E41778"/>
    <w:rsid w:val="00E4561B"/>
    <w:rsid w:val="00E57D4F"/>
    <w:rsid w:val="00EA6663"/>
    <w:rsid w:val="00EC5678"/>
    <w:rsid w:val="00EC6D68"/>
    <w:rsid w:val="00ED180A"/>
    <w:rsid w:val="00EF409F"/>
    <w:rsid w:val="00F0371B"/>
    <w:rsid w:val="00F26408"/>
    <w:rsid w:val="00F51C8C"/>
    <w:rsid w:val="00F57B48"/>
    <w:rsid w:val="00F6311A"/>
    <w:rsid w:val="00F81EFA"/>
    <w:rsid w:val="00FC1555"/>
    <w:rsid w:val="00FC2826"/>
    <w:rsid w:val="00FD056C"/>
    <w:rsid w:val="00FE04CC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4694D-D2FE-4067-B110-B0716A89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3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3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22DDC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DF08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1"/>
    <w:locked/>
    <w:rsid w:val="00DF085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3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7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6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EED78-B609-4EA2-AADE-6AF0EE8E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4551</Words>
  <Characters>25947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палата счетная</cp:lastModifiedBy>
  <cp:revision>13</cp:revision>
  <cp:lastPrinted>2016-06-16T12:50:00Z</cp:lastPrinted>
  <dcterms:created xsi:type="dcterms:W3CDTF">2018-02-27T11:58:00Z</dcterms:created>
  <dcterms:modified xsi:type="dcterms:W3CDTF">2018-04-04T07:25:00Z</dcterms:modified>
</cp:coreProperties>
</file>