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E1" w:rsidRDefault="004D3CE1" w:rsidP="004D3CE1">
      <w:pPr>
        <w:widowControl/>
        <w:suppressAutoHyphens w:val="0"/>
        <w:ind w:firstLine="426"/>
        <w:jc w:val="center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bookmarkStart w:id="0" w:name="_GoBack"/>
      <w:bookmarkEnd w:id="0"/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Операция </w:t>
      </w:r>
    </w:p>
    <w:p w:rsidR="004D3CE1" w:rsidRDefault="004D3CE1" w:rsidP="004D3CE1">
      <w:pPr>
        <w:widowControl/>
        <w:suppressAutoHyphens w:val="0"/>
        <w:ind w:firstLine="426"/>
        <w:jc w:val="center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«ПОДРОСТОК»</w:t>
      </w:r>
    </w:p>
    <w:p w:rsidR="004D3CE1" w:rsidRDefault="004D3CE1" w:rsidP="004D3CE1">
      <w:pPr>
        <w:widowControl/>
        <w:suppressAutoHyphens w:val="0"/>
        <w:ind w:firstLine="426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</w:p>
    <w:p w:rsidR="004D3CE1" w:rsidRDefault="004D3CE1" w:rsidP="004D3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1 июня по 30 сентября 2018 года на территории Навлинского района проходила профилактическая межведомственная комплексная операция «Подросток».</w:t>
      </w:r>
      <w:r w:rsidRPr="004D3CE1">
        <w:rPr>
          <w:noProof/>
          <w:sz w:val="28"/>
          <w:szCs w:val="28"/>
          <w:lang w:eastAsia="ru-RU" w:bidi="ar-SA"/>
        </w:rPr>
        <w:t xml:space="preserve"> </w:t>
      </w:r>
    </w:p>
    <w:p w:rsidR="004D3CE1" w:rsidRPr="004D3CE1" w:rsidRDefault="004D3CE1" w:rsidP="004D3CE1">
      <w:pPr>
        <w:pStyle w:val="a3"/>
        <w:ind w:firstLine="708"/>
        <w:jc w:val="both"/>
        <w:rPr>
          <w:sz w:val="28"/>
          <w:szCs w:val="28"/>
          <w:lang w:eastAsia="ru-RU" w:bidi="ar-SA"/>
        </w:rPr>
      </w:pPr>
      <w:proofErr w:type="gramStart"/>
      <w:r>
        <w:rPr>
          <w:sz w:val="28"/>
          <w:szCs w:val="28"/>
          <w:lang w:eastAsia="ru-RU" w:bidi="ar-SA"/>
        </w:rPr>
        <w:t xml:space="preserve">В ходе операции </w:t>
      </w:r>
      <w:r w:rsidR="006358C6">
        <w:rPr>
          <w:sz w:val="28"/>
          <w:szCs w:val="28"/>
          <w:lang w:eastAsia="ru-RU" w:bidi="ar-SA"/>
        </w:rPr>
        <w:t xml:space="preserve">районной </w:t>
      </w:r>
      <w:r>
        <w:rPr>
          <w:sz w:val="28"/>
          <w:szCs w:val="28"/>
          <w:lang w:eastAsia="ru-RU" w:bidi="ar-SA"/>
        </w:rPr>
        <w:t>комиссией по делам несовершеннолетних и защите их прав с участием субъектов системы профилактики</w:t>
      </w:r>
      <w:r w:rsidRPr="004D3CE1">
        <w:rPr>
          <w:sz w:val="28"/>
          <w:szCs w:val="28"/>
          <w:lang w:eastAsia="ru-RU" w:bidi="ar-SA"/>
        </w:rPr>
        <w:t xml:space="preserve"> проведены </w:t>
      </w:r>
      <w:r>
        <w:rPr>
          <w:sz w:val="28"/>
          <w:szCs w:val="28"/>
          <w:lang w:eastAsia="ru-RU" w:bidi="ar-SA"/>
        </w:rPr>
        <w:t>различные профилактические  мероприятия</w:t>
      </w:r>
      <w:r w:rsidRPr="004D3CE1">
        <w:rPr>
          <w:sz w:val="28"/>
          <w:szCs w:val="28"/>
          <w:lang w:eastAsia="ru-RU" w:bidi="ar-SA"/>
        </w:rPr>
        <w:t xml:space="preserve"> с участием несовершеннолетних: районные акции «Мы против наркотиков!», «Я - гражданин России», «Дети России», декады «Сохраним жизнь»,  «Внимание, дети!»,  конкурс рисунков «Закон глазами детей»,  благотворительная акция «Семья – семье», </w:t>
      </w:r>
      <w:proofErr w:type="spellStart"/>
      <w:r>
        <w:rPr>
          <w:sz w:val="28"/>
          <w:szCs w:val="28"/>
          <w:lang w:eastAsia="ru-RU" w:bidi="ar-SA"/>
        </w:rPr>
        <w:t>флешмоб</w:t>
      </w:r>
      <w:proofErr w:type="spellEnd"/>
      <w:r>
        <w:rPr>
          <w:sz w:val="28"/>
          <w:szCs w:val="28"/>
          <w:lang w:eastAsia="ru-RU" w:bidi="ar-SA"/>
        </w:rPr>
        <w:t xml:space="preserve">, </w:t>
      </w:r>
      <w:r w:rsidRPr="004D3CE1">
        <w:rPr>
          <w:sz w:val="28"/>
          <w:szCs w:val="28"/>
          <w:lang w:eastAsia="ru-RU" w:bidi="ar-SA"/>
        </w:rPr>
        <w:t>подготовлены и розданы памятки профилактической направленности, памятки с номерами телефонов доверия</w:t>
      </w:r>
      <w:proofErr w:type="gramEnd"/>
      <w:r w:rsidRPr="004D3CE1">
        <w:rPr>
          <w:sz w:val="28"/>
          <w:szCs w:val="28"/>
          <w:lang w:eastAsia="ru-RU" w:bidi="ar-SA"/>
        </w:rPr>
        <w:t>, проведено более 500 индивидуальных бесед</w:t>
      </w:r>
      <w:r w:rsidR="006358C6">
        <w:rPr>
          <w:sz w:val="28"/>
          <w:szCs w:val="28"/>
          <w:lang w:eastAsia="ru-RU" w:bidi="ar-SA"/>
        </w:rPr>
        <w:t xml:space="preserve">. Для подростков были </w:t>
      </w:r>
      <w:r>
        <w:rPr>
          <w:sz w:val="28"/>
          <w:szCs w:val="28"/>
          <w:lang w:eastAsia="ru-RU" w:bidi="ar-SA"/>
        </w:rPr>
        <w:t xml:space="preserve">организованы экскурсии, приняты меры по </w:t>
      </w:r>
      <w:r w:rsidR="006358C6">
        <w:rPr>
          <w:sz w:val="28"/>
          <w:szCs w:val="28"/>
          <w:lang w:eastAsia="ru-RU" w:bidi="ar-SA"/>
        </w:rPr>
        <w:t xml:space="preserve">их </w:t>
      </w:r>
      <w:r>
        <w:rPr>
          <w:sz w:val="28"/>
          <w:szCs w:val="28"/>
          <w:lang w:eastAsia="ru-RU" w:bidi="ar-SA"/>
        </w:rPr>
        <w:t>оздоровлению и занятости,</w:t>
      </w:r>
      <w:r w:rsidRPr="004D3CE1">
        <w:rPr>
          <w:sz w:val="28"/>
          <w:szCs w:val="28"/>
          <w:lang w:eastAsia="ru-RU" w:bidi="ar-SA"/>
        </w:rPr>
        <w:t xml:space="preserve"> другие мероприятия.</w:t>
      </w:r>
      <w:r w:rsidR="006358C6">
        <w:rPr>
          <w:sz w:val="28"/>
          <w:szCs w:val="28"/>
          <w:lang w:eastAsia="ru-RU" w:bidi="ar-SA"/>
        </w:rPr>
        <w:t xml:space="preserve"> Совместно с районным молодежным советом собраны и переданы в нуждающиеся семьи продуктовые наборы, одежда и обувь, игрушки, школьно-письменные принадлежности. </w:t>
      </w:r>
    </w:p>
    <w:p w:rsidR="00674CB6" w:rsidRPr="004D3CE1" w:rsidRDefault="004D3CE1" w:rsidP="004D3CE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008A7EDB" wp14:editId="5C3150E1">
            <wp:simplePos x="0" y="0"/>
            <wp:positionH relativeFrom="column">
              <wp:posOffset>396240</wp:posOffset>
            </wp:positionH>
            <wp:positionV relativeFrom="paragraph">
              <wp:posOffset>100965</wp:posOffset>
            </wp:positionV>
            <wp:extent cx="5048250" cy="5191125"/>
            <wp:effectExtent l="0" t="0" r="0" b="9525"/>
            <wp:wrapSquare wrapText="bothSides"/>
            <wp:docPr id="1" name="Рисунок 1" descr="C:\Users\123\Desktop\На сайт\collage_photo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а сайт\collage_photoc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4CB6" w:rsidRPr="004D3CE1" w:rsidSect="006358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D8"/>
    <w:rsid w:val="004D3CE1"/>
    <w:rsid w:val="005527D8"/>
    <w:rsid w:val="006358C6"/>
    <w:rsid w:val="006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E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CE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E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CE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2018-10-18T06:01:00Z</dcterms:created>
  <dcterms:modified xsi:type="dcterms:W3CDTF">2018-10-18T06:19:00Z</dcterms:modified>
</cp:coreProperties>
</file>