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БРЯНСКАЯ  ОБЛАСТЬ  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НАВЛИНСКИЙ    РАЙОН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СОКОЛОВСКАЯ СЕЛЬСКАЯ АДМИНИСТРАЦИЯ</w:t>
      </w:r>
    </w:p>
    <w:p w:rsidR="0006046D" w:rsidRDefault="0006046D" w:rsidP="000604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6046D" w:rsidRDefault="0006046D" w:rsidP="0006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46D" w:rsidRDefault="00D56FF0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«28» мая 2018 г.            № 11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Соколово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Об утверждении Положения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муниципального образования Соколовского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сельского поселения разрешения представителя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на участие в управлении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в связи с принятием Федерального закона от 03 апреля 2017г.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администрация муниципального образования Соколовского сельского поселения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 Брянской области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ПОСТАНОВЛЯЕТ: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1. Утвердить прилагаемое Положение о порядке получения муниципальными служащими администрации муниципального образования Соколовского сельского  поселения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 Брянской области разрешения представителя нанимателя (работодателя) на участие в управлении некоммерческой организацией.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2. Настоящее постановление подлежит официальному опубликованию на официальном сайте в сети Интернет и вступает в силу с момента его подписания.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Глава Соколовской 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сельской администрации                                            </w:t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Н.В.Ефремина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.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Утверждено</w:t>
      </w:r>
      <w:r>
        <w:rPr>
          <w:rFonts w:ascii="Times New Roman" w:hAnsi="Times New Roman"/>
          <w:color w:val="3C3C3C"/>
          <w:sz w:val="28"/>
          <w:szCs w:val="28"/>
        </w:rPr>
        <w:br/>
        <w:t>постановлением администрации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 </w:t>
      </w:r>
      <w:r>
        <w:rPr>
          <w:rFonts w:ascii="Times New Roman" w:hAnsi="Times New Roman"/>
          <w:color w:val="3C3C3C"/>
          <w:sz w:val="28"/>
          <w:szCs w:val="28"/>
        </w:rPr>
        <w:br/>
        <w:t>Соколовского сельского поселения</w:t>
      </w:r>
      <w:r>
        <w:rPr>
          <w:rFonts w:ascii="Times New Roman" w:hAnsi="Times New Roman"/>
          <w:color w:val="3C3C3C"/>
          <w:sz w:val="28"/>
          <w:szCs w:val="28"/>
        </w:rPr>
        <w:br/>
      </w:r>
      <w:proofErr w:type="spellStart"/>
      <w:r>
        <w:rPr>
          <w:rFonts w:ascii="Times New Roman" w:hAnsi="Times New Roman"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color w:val="3C3C3C"/>
          <w:sz w:val="28"/>
          <w:szCs w:val="28"/>
        </w:rPr>
        <w:t xml:space="preserve"> района </w:t>
      </w:r>
      <w:r>
        <w:rPr>
          <w:rFonts w:ascii="Times New Roman" w:hAnsi="Times New Roman"/>
          <w:color w:val="3C3C3C"/>
          <w:sz w:val="28"/>
          <w:szCs w:val="28"/>
        </w:rPr>
        <w:br/>
        <w:t>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 xml:space="preserve">от </w:t>
      </w:r>
      <w:r w:rsidR="00D56FF0">
        <w:rPr>
          <w:rFonts w:ascii="Times New Roman" w:hAnsi="Times New Roman"/>
          <w:color w:val="3C3C3C"/>
          <w:sz w:val="28"/>
          <w:szCs w:val="28"/>
        </w:rPr>
        <w:t>28  мая 2018г. № 11</w:t>
      </w:r>
      <w:bookmarkStart w:id="0" w:name="_GoBack"/>
      <w:bookmarkEnd w:id="0"/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ПОЛОЖЕНИЕ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о порядке получения муниципальными служащими администрации муниципального образования Соколовского сельского 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 разрешения представителя нанимателя (работодателя)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на участие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 xml:space="preserve">Настоящее Положение о порядке получения муниципальными служащими администрации муниципального образования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 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28.12.2008 № 273-ФЗ «О противодействии коррупции»,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 xml:space="preserve">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детей.</w:t>
      </w:r>
      <w:proofErr w:type="gramEnd"/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3. Муниципальным служащим запрещается заниматься без письменного разрешения представителя нанимателя (работодателя) указанной в пункте 2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4.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5.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7. Муниципальные служащие представляют ходатайство в кадровую службу администрации (отраслевого органа администрации) до начала выполнения оплачиваемой деятельности.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8. Регистрация ходатайств осуществляется должностным лицом кадровой службы администрации (отраслевого органа администрации)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 Листы Журнала регистрации должны быть пронумерованы, прошнурованы и скреплены печатью администрации (отраслевого органа администрации).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9. Отказ в регистрации ходатайств не допускается.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11. Кадровая служба администрации (отраслевого органа администрации) представляет главе администрации (представителю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нанимателя (работодателя)) ходатайства муниципальных служащих (работников) в 3-дневный срок с момента их регистрации.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12. Глава администрации (представитель нанимателя (работодателя)) по результатам рассмотрения ходатайства выносит одно из следующих 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решений: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</w:rPr>
        <w:tab/>
        <w:t>- удовлетворяет ходатайство муниципального служащего;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- отказывает в удовлетворении ходатайства муниципального служащего.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13. Кадровая служба администрации (отраслевого органа администрации)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пункте 2 настоящего Положения.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уполномоченный отраслевой орган (должностное лицо) докладывает главе администрации (представителю нанимателя (работодателя)) предложения по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рассмотрению ходатайства на Единой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 xml:space="preserve">конфликта интересов администрации муниципального образования </w:t>
      </w:r>
      <w:r>
        <w:rPr>
          <w:rFonts w:ascii="Times New Roman" w:hAnsi="Times New Roman"/>
          <w:bCs/>
          <w:color w:val="3C3C3C"/>
          <w:sz w:val="28"/>
          <w:szCs w:val="28"/>
        </w:rPr>
        <w:t>Соколовского сельского поселения</w:t>
      </w:r>
      <w:proofErr w:type="gramEnd"/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ab/>
      </w:r>
      <w:r>
        <w:rPr>
          <w:rFonts w:ascii="Times New Roman" w:hAnsi="Times New Roman"/>
          <w:color w:val="3C3C3C"/>
          <w:sz w:val="28"/>
          <w:szCs w:val="28"/>
        </w:rPr>
        <w:t xml:space="preserve">16. Оригинал ходатайства по 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миновании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надобности направляется в кадровую службу администрации (отраслевого органа администрации) для приобщения к личному делу муниципального служащего.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Приложение № 1</w:t>
      </w:r>
      <w:r>
        <w:rPr>
          <w:rFonts w:ascii="Times New Roman" w:hAnsi="Times New Roman"/>
          <w:color w:val="3C3C3C"/>
          <w:sz w:val="28"/>
          <w:szCs w:val="28"/>
        </w:rPr>
        <w:br/>
        <w:t>к Положению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разрешения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представителя нанимателя </w:t>
      </w:r>
      <w:r>
        <w:rPr>
          <w:rFonts w:ascii="Times New Roman" w:hAnsi="Times New Roman"/>
          <w:color w:val="3C3C3C"/>
          <w:sz w:val="28"/>
          <w:szCs w:val="28"/>
        </w:rPr>
        <w:br/>
        <w:t>(работодателя) на участие в управлении </w:t>
      </w:r>
      <w:r>
        <w:rPr>
          <w:rFonts w:ascii="Times New Roman" w:hAnsi="Times New Roman"/>
          <w:color w:val="3C3C3C"/>
          <w:sz w:val="28"/>
          <w:szCs w:val="28"/>
        </w:rPr>
        <w:br/>
        <w:t>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Главе администрации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Соколовского сельского (городского) поселения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>(представителю нанимателя (работодателя)</w:t>
      </w:r>
      <w:proofErr w:type="gramEnd"/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proofErr w:type="gramStart"/>
      <w:r>
        <w:rPr>
          <w:rFonts w:ascii="Times New Roman" w:hAnsi="Times New Roman"/>
          <w:color w:val="3C3C3C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</w:t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наименование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должности)</w:t>
      </w:r>
      <w:r>
        <w:rPr>
          <w:rFonts w:ascii="Times New Roman" w:hAnsi="Times New Roman"/>
          <w:color w:val="3C3C3C"/>
          <w:sz w:val="28"/>
          <w:szCs w:val="28"/>
        </w:rPr>
        <w:br/>
        <w:t>_______________________________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(Ф.И.О.)</w:t>
      </w:r>
      <w:r>
        <w:rPr>
          <w:rFonts w:ascii="Times New Roman" w:hAnsi="Times New Roman"/>
          <w:color w:val="3C3C3C"/>
          <w:sz w:val="28"/>
          <w:szCs w:val="28"/>
        </w:rPr>
        <w:br/>
        <w:t>_______________________________</w:t>
      </w:r>
      <w:r>
        <w:rPr>
          <w:rFonts w:ascii="Times New Roman" w:hAnsi="Times New Roman"/>
          <w:color w:val="3C3C3C"/>
          <w:sz w:val="28"/>
          <w:szCs w:val="28"/>
        </w:rPr>
        <w:br/>
        <w:t>(контактные данные)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Ходатайство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об участии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</w:r>
      <w:proofErr w:type="gramStart"/>
      <w:r>
        <w:rPr>
          <w:rFonts w:ascii="Times New Roman" w:hAnsi="Times New Roman"/>
          <w:color w:val="3C3C3C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 Соколовского сельского поселения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t xml:space="preserve"> разрешения представителя </w:t>
      </w:r>
      <w:r>
        <w:rPr>
          <w:rFonts w:ascii="Times New Roman" w:hAnsi="Times New Roman"/>
          <w:color w:val="3C3C3C"/>
          <w:sz w:val="28"/>
          <w:szCs w:val="28"/>
        </w:rPr>
        <w:lastRenderedPageBreak/>
        <w:t>нанимателя (работодателя) на участие в управление некоммерческой организацией</w:t>
      </w:r>
      <w:proofErr w:type="gramEnd"/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Я, __________________________________________________________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(Ф.И.О. муниципального служащего)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proofErr w:type="gramStart"/>
      <w:r>
        <w:rPr>
          <w:rFonts w:ascii="Times New Roman" w:hAnsi="Times New Roman"/>
          <w:color w:val="3C3C3C"/>
          <w:sz w:val="28"/>
          <w:szCs w:val="28"/>
        </w:rPr>
        <w:t>намерен</w:t>
      </w:r>
      <w:proofErr w:type="gramEnd"/>
      <w:r>
        <w:rPr>
          <w:rFonts w:ascii="Times New Roman" w:hAnsi="Times New Roman"/>
          <w:color w:val="3C3C3C"/>
          <w:sz w:val="28"/>
          <w:szCs w:val="28"/>
        </w:rPr>
        <w:t xml:space="preserve"> с «__»______ 2018 по «__»___________201_  участвовать на безвозмездной основе в управлении _______________________________________________________________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(наименование некоммерческой организации)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Юридический адрес некоммерческой организации_____________________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ИНН Некоммерческой организации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__________________________________________________________________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.</w:t>
      </w:r>
      <w:r>
        <w:rPr>
          <w:rFonts w:ascii="Times New Roman" w:hAnsi="Times New Roman"/>
          <w:color w:val="3C3C3C"/>
          <w:sz w:val="28"/>
          <w:szCs w:val="28"/>
        </w:rPr>
        <w:br/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 соответствующей деятельности, иное).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Выполнение указанной деятельности не повлечет за собой конфликта интересов.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При выполнении указанной деятельности обязуюсь соблюдать требования, предусмотренные статьями 13, 14, 14.1, 14.2, 15. Федерального закона от 02.03.2007 № 25-ФЗ «О муниципальной службе в Российской Федерации».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(дата)                                                                                                   (подпись)</w:t>
      </w: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pBdr>
          <w:bottom w:val="single" w:sz="12" w:space="13" w:color="auto"/>
        </w:pBdr>
        <w:shd w:val="clear" w:color="auto" w:fill="FFFFFF"/>
        <w:spacing w:after="0" w:line="240" w:lineRule="exact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ОЗНАКОМЛЕН</w:t>
      </w:r>
    </w:p>
    <w:p w:rsidR="0006046D" w:rsidRDefault="0006046D" w:rsidP="0006046D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(Глава администрации Соколовского сельского поселения)</w:t>
      </w:r>
    </w:p>
    <w:p w:rsidR="0006046D" w:rsidRDefault="0006046D" w:rsidP="0006046D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(дата)                                                                                                     (подпись)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Регистрационный номер в журнале регистрации заявлений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ab/>
        <w:t>Дата регистрации заявления «___»_______ 20__ г.</w:t>
      </w:r>
    </w:p>
    <w:p w:rsidR="0006046D" w:rsidRDefault="0006046D" w:rsidP="000604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_____________________________________________________________________________</w:t>
      </w: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>(Ф.И.О., наименование должности лица, зарегистрировавшего заявление)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Приложение № 2</w:t>
      </w:r>
      <w:r>
        <w:rPr>
          <w:rFonts w:ascii="Times New Roman" w:hAnsi="Times New Roman"/>
          <w:color w:val="3C3C3C"/>
          <w:sz w:val="28"/>
          <w:szCs w:val="28"/>
        </w:rPr>
        <w:br/>
        <w:t>к Положению о порядке получения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муниципальными служащими администрации </w:t>
      </w:r>
      <w:r>
        <w:rPr>
          <w:rFonts w:ascii="Times New Roman" w:hAnsi="Times New Roman"/>
          <w:color w:val="3C3C3C"/>
          <w:sz w:val="28"/>
          <w:szCs w:val="28"/>
        </w:rPr>
        <w:br/>
        <w:t>муниципального образования 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Соколовского сельского  поселения </w:t>
      </w:r>
    </w:p>
    <w:p w:rsidR="0006046D" w:rsidRDefault="0006046D" w:rsidP="00060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3C3C3C"/>
          <w:sz w:val="28"/>
          <w:szCs w:val="28"/>
        </w:rPr>
        <w:t>Навлинского</w:t>
      </w:r>
      <w:proofErr w:type="spellEnd"/>
      <w:r>
        <w:rPr>
          <w:rFonts w:ascii="Times New Roman" w:hAnsi="Times New Roman"/>
          <w:bCs/>
          <w:color w:val="3C3C3C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color w:val="3C3C3C"/>
          <w:sz w:val="28"/>
          <w:szCs w:val="28"/>
        </w:rPr>
        <w:br/>
        <w:t>разрешения представителя нанимателя </w:t>
      </w:r>
      <w:r>
        <w:rPr>
          <w:rFonts w:ascii="Times New Roman" w:hAnsi="Times New Roman"/>
          <w:color w:val="3C3C3C"/>
          <w:sz w:val="28"/>
          <w:szCs w:val="28"/>
        </w:rPr>
        <w:br/>
        <w:t>(работодателя) на участие в управлении</w:t>
      </w:r>
    </w:p>
    <w:p w:rsidR="0006046D" w:rsidRDefault="0006046D" w:rsidP="0006046D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Форма журнала</w:t>
      </w:r>
      <w:r>
        <w:rPr>
          <w:rFonts w:ascii="Times New Roman" w:hAnsi="Times New Roman"/>
          <w:color w:val="3C3C3C"/>
          <w:sz w:val="28"/>
          <w:szCs w:val="28"/>
        </w:rPr>
        <w:br/>
        <w:t>регистрации ходатайств об участии в управлении некоммерческой организацией</w:t>
      </w: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Форма журнала</w:t>
      </w:r>
      <w:r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bCs/>
          <w:color w:val="3C3C3C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"/>
        <w:gridCol w:w="1160"/>
        <w:gridCol w:w="1159"/>
        <w:gridCol w:w="908"/>
        <w:gridCol w:w="2454"/>
        <w:gridCol w:w="1159"/>
        <w:gridCol w:w="1159"/>
        <w:gridCol w:w="1159"/>
      </w:tblGrid>
      <w:tr w:rsidR="0006046D" w:rsidTr="00060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муниципального служащего, представившего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поступления ходатайства в кадровую службу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муниципального служащего, принявшего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муниципального служащего, принявшего ходатайство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 муниципального служащего в получении копии ходатайства</w:t>
            </w:r>
          </w:p>
        </w:tc>
      </w:tr>
      <w:tr w:rsidR="0006046D" w:rsidTr="00060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6D" w:rsidRDefault="0006046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6046D" w:rsidRDefault="0006046D" w:rsidP="0006046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046D" w:rsidRDefault="0006046D" w:rsidP="000604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06046D" w:rsidRDefault="0006046D" w:rsidP="00060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</w:p>
    <w:p w:rsidR="006E6334" w:rsidRDefault="006E6334"/>
    <w:sectPr w:rsidR="006E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7"/>
    <w:rsid w:val="0006046D"/>
    <w:rsid w:val="006E6334"/>
    <w:rsid w:val="009E7467"/>
    <w:rsid w:val="00D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2018-10-03T11:02:00Z</cp:lastPrinted>
  <dcterms:created xsi:type="dcterms:W3CDTF">2018-05-29T06:43:00Z</dcterms:created>
  <dcterms:modified xsi:type="dcterms:W3CDTF">2018-10-03T11:03:00Z</dcterms:modified>
</cp:coreProperties>
</file>