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B4" w:rsidRDefault="00E405B4" w:rsidP="00E40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8"/>
          <w:szCs w:val="28"/>
          <w:lang w:eastAsia="ru-RU"/>
        </w:rPr>
      </w:pPr>
      <w:r w:rsidRPr="00433889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8"/>
          <w:szCs w:val="28"/>
          <w:lang w:eastAsia="ru-RU"/>
        </w:rPr>
        <w:t>Обязанности ребенка:</w:t>
      </w:r>
    </w:p>
    <w:p w:rsidR="00E405B4" w:rsidRPr="00BA3A00" w:rsidRDefault="00E405B4" w:rsidP="00E40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B66F69" wp14:editId="2FDCE3D1">
            <wp:extent cx="2320412" cy="1858199"/>
            <wp:effectExtent l="0" t="0" r="3810" b="8890"/>
            <wp:docPr id="13" name="Рисунок 13" descr="http://www.frekbok.ru/assets/images/article_img/0031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rekbok.ru/assets/images/article_img/00314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96" cy="18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B4" w:rsidRPr="00BA3A00" w:rsidRDefault="00E405B4" w:rsidP="00E40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получение базового образования;</w:t>
      </w:r>
    </w:p>
    <w:p w:rsidR="00E405B4" w:rsidRPr="00BA3A00" w:rsidRDefault="00E405B4" w:rsidP="00E40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соблюдение определенных правил поведения, которые установлены в различных образовательных учреждениях и общественных местах;</w:t>
      </w:r>
    </w:p>
    <w:p w:rsidR="00E405B4" w:rsidRPr="00BA3A00" w:rsidRDefault="00E405B4" w:rsidP="00E40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добросовестное выполнение всех возложенных на него профильными лицами обязанностей;</w:t>
      </w:r>
    </w:p>
    <w:p w:rsidR="00E405B4" w:rsidRPr="00BA3A00" w:rsidRDefault="00E405B4" w:rsidP="00E40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соблюдение устава образовательного учреждения;</w:t>
      </w:r>
    </w:p>
    <w:p w:rsidR="00E405B4" w:rsidRPr="00BA3A00" w:rsidRDefault="00E405B4" w:rsidP="00E40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вступление в установленные сроки на воинск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ий </w:t>
      </w: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учет;</w:t>
      </w:r>
    </w:p>
    <w:p w:rsidR="00E405B4" w:rsidRPr="00BA3A00" w:rsidRDefault="00E405B4" w:rsidP="00E40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BA3A0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после достижения 18-летнего возраста, обеспечивать своих нетрудоспособных родителей или законных опекунов.</w:t>
      </w: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Pr="00BA3A00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1C8624" wp14:editId="0952FC48">
                <wp:extent cx="304800" cy="304800"/>
                <wp:effectExtent l="0" t="0" r="0" b="0"/>
                <wp:docPr id="2" name="Прямоугольник 2" descr="https://fs00.infourok.ru/images/doc/274/279280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fs00.infourok.ru/images/doc/274/279280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ugqmpBgMAAAg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Pr="00BA3A00" w:rsidRDefault="00E405B4" w:rsidP="00E405B4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Pr="00BA3A00" w:rsidRDefault="00E405B4" w:rsidP="00E405B4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Pr="00BA3A00" w:rsidRDefault="00E405B4" w:rsidP="00E405B4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405B4" w:rsidRPr="00BA3A00" w:rsidRDefault="00E405B4" w:rsidP="00E405B4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A50A88" wp14:editId="0991DBFA">
            <wp:extent cx="2450571" cy="2330245"/>
            <wp:effectExtent l="0" t="0" r="6985" b="0"/>
            <wp:docPr id="12" name="Рисунок 12" descr="http://mamamozhetvse.ru/wp-content/uploads/2017/07/rebenka_optimista_samara_beb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mamozhetvse.ru/wp-content/uploads/2017/07/rebenka_optimista_samara_beb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18" cy="23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B4" w:rsidRPr="00BA3A00" w:rsidRDefault="00E405B4" w:rsidP="00E405B4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70D68" w:rsidRDefault="00770D68"/>
    <w:p w:rsidR="002F6ED7" w:rsidRDefault="002F6ED7"/>
    <w:p w:rsidR="002F6ED7" w:rsidRDefault="002F6ED7"/>
    <w:p w:rsidR="002F6ED7" w:rsidRDefault="002F6ED7"/>
    <w:p w:rsidR="002F6ED7" w:rsidRDefault="00B07338" w:rsidP="00B07338">
      <w:pPr>
        <w:pStyle w:val="a3"/>
        <w:jc w:val="right"/>
      </w:pPr>
      <w:r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827371" cy="845574"/>
            <wp:effectExtent l="0" t="0" r="0" b="0"/>
            <wp:docPr id="1" name="Рисунок 1" descr="C:\Users\123\Desktop\image_image_282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_image_2828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72" cy="8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D7" w:rsidRPr="002F6ED7" w:rsidRDefault="002F6ED7" w:rsidP="002F6ED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  <w:r w:rsidRPr="002F6ED7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  <w:t>Права</w:t>
      </w:r>
    </w:p>
    <w:p w:rsidR="002F6ED7" w:rsidRPr="002F6ED7" w:rsidRDefault="002F6ED7" w:rsidP="002F6ED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  <w:r w:rsidRPr="002F6ED7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  <w:t>и</w:t>
      </w:r>
    </w:p>
    <w:p w:rsidR="002F6ED7" w:rsidRDefault="002F6ED7" w:rsidP="002F6ED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  <w:r w:rsidRPr="002F6ED7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  <w:t>обязанности</w:t>
      </w:r>
    </w:p>
    <w:p w:rsidR="002F6ED7" w:rsidRDefault="002F6ED7" w:rsidP="002F6ED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  <w:r w:rsidRPr="002F6ED7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  <w:t xml:space="preserve"> детей</w:t>
      </w:r>
    </w:p>
    <w:p w:rsidR="002F6ED7" w:rsidRPr="002F6ED7" w:rsidRDefault="002F6ED7" w:rsidP="002F6ED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</w:p>
    <w:p w:rsidR="002F6ED7" w:rsidRDefault="002F6ED7" w:rsidP="00BA3A00">
      <w:pPr>
        <w:pStyle w:val="a3"/>
        <w:ind w:right="-13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1B61A18" wp14:editId="4213C05E">
            <wp:extent cx="2389239" cy="3362632"/>
            <wp:effectExtent l="0" t="0" r="0" b="0"/>
            <wp:docPr id="3" name="Рисунок 3" descr="C:\Users\123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90" cy="33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6ED7" w:rsidRDefault="002F6ED7" w:rsidP="002F6ED7">
      <w:pPr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2F6ED7" w:rsidRDefault="002F6ED7" w:rsidP="002F6ED7">
      <w:pPr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2F6ED7" w:rsidRPr="002F6ED7" w:rsidRDefault="002F6ED7" w:rsidP="002F6ED7">
      <w:pPr>
        <w:jc w:val="center"/>
        <w:rPr>
          <w:rFonts w:ascii="Brush Script MT" w:hAnsi="Brush Script MT" w:cs="EucrosiaUPC"/>
          <w:b/>
          <w:color w:val="244061" w:themeColor="accent1" w:themeShade="80"/>
        </w:rPr>
      </w:pPr>
      <w:r w:rsidRPr="002F6ED7">
        <w:rPr>
          <w:rFonts w:ascii="Times New Roman" w:hAnsi="Times New Roman" w:cs="Times New Roman"/>
          <w:b/>
          <w:color w:val="244061" w:themeColor="accent1" w:themeShade="80"/>
        </w:rPr>
        <w:t>п</w:t>
      </w:r>
      <w:r w:rsidRPr="002F6ED7">
        <w:rPr>
          <w:rFonts w:ascii="Brush Script MT" w:hAnsi="Brush Script MT" w:cs="EucrosiaUPC"/>
          <w:b/>
          <w:color w:val="244061" w:themeColor="accent1" w:themeShade="80"/>
        </w:rPr>
        <w:t>.</w:t>
      </w:r>
      <w:r w:rsidRPr="002F6ED7">
        <w:rPr>
          <w:rFonts w:ascii="Times New Roman" w:hAnsi="Times New Roman" w:cs="Times New Roman"/>
          <w:b/>
          <w:color w:val="244061" w:themeColor="accent1" w:themeShade="80"/>
        </w:rPr>
        <w:t>Навля</w:t>
      </w:r>
    </w:p>
    <w:p w:rsidR="002F6ED7" w:rsidRDefault="002F6ED7">
      <w:r>
        <w:rPr>
          <w:noProof/>
          <w:lang w:eastAsia="ru-RU"/>
        </w:rPr>
        <w:lastRenderedPageBreak/>
        <w:drawing>
          <wp:inline distT="0" distB="0" distL="0" distR="0">
            <wp:extent cx="2625212" cy="1661651"/>
            <wp:effectExtent l="0" t="0" r="3810" b="0"/>
            <wp:docPr id="4" name="Рисунок 4" descr="C:\Users\123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77" cy="16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D7" w:rsidRPr="00BA3A00" w:rsidRDefault="002F6ED7" w:rsidP="002F6ED7">
      <w:pPr>
        <w:pStyle w:val="2"/>
        <w:jc w:val="center"/>
        <w:rPr>
          <w:color w:val="943634" w:themeColor="accent2" w:themeShade="BF"/>
        </w:rPr>
      </w:pPr>
      <w:r w:rsidRPr="00BA3A00">
        <w:rPr>
          <w:color w:val="943634" w:themeColor="accent2" w:themeShade="BF"/>
        </w:rPr>
        <w:t>Когда у ребенка появляются права?</w:t>
      </w:r>
    </w:p>
    <w:p w:rsidR="0064741A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 Семейному Кодексу  РФ права ребенка возникают с момента рождения.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64741A" w:rsidRDefault="0064741A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0345" cy="2071792"/>
            <wp:effectExtent l="0" t="0" r="1905" b="5080"/>
            <wp:docPr id="11" name="Рисунок 11" descr="https://fs00.infourok.ru/images/doc/271/2765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271/276508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7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1A" w:rsidRDefault="0064741A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 достижени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 </w:t>
      </w:r>
      <w:r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определенного возраста интересы и обязанности несовершеннолетнего гражданина будут увеличиваться.</w:t>
      </w:r>
    </w:p>
    <w:p w:rsidR="00BA3A00" w:rsidRPr="0064741A" w:rsidRDefault="00BA3A00" w:rsidP="00BA3A00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64741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С момента рождения, малыш имеет право: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 xml:space="preserve"> на имя;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>на фамилию;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>на отчество;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>на гражданство и гражданскую правоспособность;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lastRenderedPageBreak/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>жить и воспитываться в полноценной семье;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>на уважение своего человеческого достоинства;</w:t>
      </w:r>
    </w:p>
    <w:p w:rsidR="00BA3A00" w:rsidRPr="00433889" w:rsidRDefault="00BA3A00" w:rsidP="00BA3A00">
      <w:pPr>
        <w:pStyle w:val="a3"/>
        <w:rPr>
          <w:rFonts w:asciiTheme="majorHAnsi" w:hAnsiTheme="majorHAnsi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/>
          <w:b/>
          <w:color w:val="0F243E" w:themeColor="text2" w:themeShade="80"/>
          <w:lang w:eastAsia="ru-RU"/>
        </w:rPr>
        <w:t>на всестороннее развитие;</w:t>
      </w:r>
    </w:p>
    <w:p w:rsidR="00BA3A00" w:rsidRPr="00433889" w:rsidRDefault="00BA3A00" w:rsidP="00BA3A00">
      <w:pPr>
        <w:pStyle w:val="a3"/>
        <w:rPr>
          <w:rFonts w:asciiTheme="majorHAnsi" w:hAnsiTheme="majorHAnsi" w:cs="Times New Roman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 w:cs="Times New Roman"/>
          <w:b/>
          <w:color w:val="0F243E" w:themeColor="text2" w:themeShade="80"/>
          <w:lang w:eastAsia="ru-RU"/>
        </w:rPr>
        <w:t>на обеспечение свобод и законных интересов родителей, службами опеки и попечительства, прокурором и судом;</w:t>
      </w:r>
    </w:p>
    <w:p w:rsidR="00BA3A00" w:rsidRPr="00433889" w:rsidRDefault="00BA3A00" w:rsidP="00BA3A00">
      <w:pPr>
        <w:pStyle w:val="a3"/>
        <w:rPr>
          <w:rFonts w:asciiTheme="majorHAnsi" w:hAnsiTheme="majorHAnsi" w:cs="Times New Roman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 w:cs="Times New Roman"/>
          <w:b/>
          <w:color w:val="0F243E" w:themeColor="text2" w:themeShade="80"/>
          <w:lang w:eastAsia="ru-RU"/>
        </w:rPr>
        <w:t>на получение льгот и государственных пособий;</w:t>
      </w:r>
    </w:p>
    <w:p w:rsidR="00BA3A00" w:rsidRPr="00433889" w:rsidRDefault="00BA3A00" w:rsidP="00BA3A00">
      <w:pPr>
        <w:pStyle w:val="a3"/>
        <w:rPr>
          <w:rFonts w:asciiTheme="majorHAnsi" w:hAnsiTheme="majorHAnsi" w:cs="Times New Roman"/>
          <w:b/>
          <w:color w:val="0F243E" w:themeColor="text2" w:themeShade="80"/>
          <w:lang w:eastAsia="ru-RU"/>
        </w:rPr>
      </w:pPr>
      <w:r w:rsidRPr="00433889">
        <w:rPr>
          <w:rFonts w:ascii="Times New Roman" w:hAnsi="Times New Roman" w:cs="Times New Roman"/>
          <w:b/>
          <w:color w:val="0F243E" w:themeColor="text2" w:themeShade="80"/>
          <w:lang w:eastAsia="ru-RU"/>
        </w:rPr>
        <w:t>●</w:t>
      </w:r>
      <w:r w:rsidRPr="00433889">
        <w:rPr>
          <w:rFonts w:asciiTheme="majorHAnsi" w:hAnsiTheme="majorHAnsi" w:cs="Times New Roman"/>
          <w:b/>
          <w:color w:val="0F243E" w:themeColor="text2" w:themeShade="80"/>
          <w:lang w:eastAsia="ru-RU"/>
        </w:rPr>
        <w:t>на обладание правами собственности.</w:t>
      </w:r>
    </w:p>
    <w:p w:rsidR="00BA3A00" w:rsidRPr="00433889" w:rsidRDefault="00BA3A00" w:rsidP="00BA3A00">
      <w:pPr>
        <w:pStyle w:val="a3"/>
        <w:rPr>
          <w:rFonts w:asciiTheme="majorHAnsi" w:hAnsiTheme="majorHAnsi" w:cs="Times New Roman"/>
          <w:b/>
          <w:color w:val="0F243E" w:themeColor="text2" w:themeShade="80"/>
        </w:rPr>
      </w:pPr>
    </w:p>
    <w:p w:rsidR="00BA3A00" w:rsidRPr="00BA3A00" w:rsidRDefault="00BA3A00" w:rsidP="00BA3A00">
      <w:pPr>
        <w:pStyle w:val="a3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A3A0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Основные права ребенка в  РФ</w:t>
      </w:r>
    </w:p>
    <w:p w:rsidR="0064741A" w:rsidRDefault="00913ECF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hyperlink r:id="rId12" w:history="1">
        <w:proofErr w:type="spellStart"/>
        <w:r w:rsidR="00960CF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ст.</w:t>
        </w:r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54</w:t>
        </w:r>
        <w:proofErr w:type="spellEnd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</w:hyperlink>
      <w:r w:rsidR="00BA3A00" w:rsidRPr="00BA3A00">
        <w:rPr>
          <w:rFonts w:ascii="Times New Roman" w:hAnsi="Times New Roman" w:cs="Times New Roman"/>
          <w:sz w:val="24"/>
          <w:szCs w:val="24"/>
        </w:rPr>
        <w:t xml:space="preserve"> 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Право ребенка жить и воспитываться в семье.</w:t>
      </w:r>
      <w:r w:rsidR="00433889" w:rsidRPr="004338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741A" w:rsidRDefault="0064741A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41A" w:rsidRDefault="0064741A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41A" w:rsidRDefault="0064741A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41A" w:rsidRDefault="0064741A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41A" w:rsidRDefault="0064741A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741A" w:rsidRPr="0064741A" w:rsidRDefault="0064741A" w:rsidP="0064741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33889" w:rsidRDefault="00433889" w:rsidP="0064741A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9A31BD2" wp14:editId="616F26F9">
            <wp:extent cx="2477729" cy="1750142"/>
            <wp:effectExtent l="0" t="0" r="0" b="2540"/>
            <wp:docPr id="7" name="Рисунок 7" descr="C:\Users\123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86" cy="17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1A" w:rsidRDefault="0064741A" w:rsidP="00960CF0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A3A00" w:rsidRPr="00BA3A00" w:rsidRDefault="00BA3A00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Родители или законные опекуны обязаны воспитывать малыша, обеспечивать ему всестороннее развитие как физическое, так и духовное;</w:t>
      </w:r>
    </w:p>
    <w:p w:rsidR="0064741A" w:rsidRDefault="00913ECF" w:rsidP="0064741A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hyperlink r:id="rId14" w:history="1">
        <w:proofErr w:type="spellStart"/>
        <w:proofErr w:type="gramStart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ст</w:t>
        </w:r>
        <w:proofErr w:type="spellEnd"/>
        <w:proofErr w:type="gramEnd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55.</w:t>
        </w:r>
      </w:hyperlink>
      <w:r w:rsidR="00BA3A00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Право на общение с родителями и иными</w:t>
      </w:r>
      <w:r w:rsidR="0043388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родственниками,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малыш вправе знать своих родителей, вне зависимости от того, состоят родители в </w:t>
      </w:r>
      <w:r w:rsidR="0043388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фициальном браке или нет;</w:t>
      </w:r>
    </w:p>
    <w:p w:rsidR="0064741A" w:rsidRDefault="00913ECF" w:rsidP="0064741A">
      <w:pPr>
        <w:pStyle w:val="a3"/>
      </w:pPr>
      <w:hyperlink r:id="rId15" w:history="1">
        <w:proofErr w:type="spellStart"/>
        <w:proofErr w:type="gramStart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ст</w:t>
        </w:r>
        <w:proofErr w:type="spellEnd"/>
        <w:proofErr w:type="gramEnd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56.</w:t>
        </w:r>
      </w:hyperlink>
      <w:r w:rsidR="0064741A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Право на обеспечение защиты законных интересов;</w:t>
      </w:r>
      <w:r w:rsidR="00433889" w:rsidRPr="00433889">
        <w:t xml:space="preserve"> </w:t>
      </w:r>
    </w:p>
    <w:p w:rsidR="00BA3A00" w:rsidRPr="00BA3A00" w:rsidRDefault="00433889" w:rsidP="0064741A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56353DB" wp14:editId="2E94E07C">
            <wp:extent cx="2379406" cy="1179871"/>
            <wp:effectExtent l="0" t="0" r="1905" b="1270"/>
            <wp:docPr id="8" name="Рисунок 8" descr="http://www.mosk.cap.ru/Content/news/201710/10/1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sk.cap.ru/Content/news/201710/10/102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96" cy="11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00" w:rsidRPr="00BA3A00" w:rsidRDefault="00913ECF" w:rsidP="00BA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proofErr w:type="gramStart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ст</w:t>
        </w:r>
        <w:proofErr w:type="spellEnd"/>
        <w:proofErr w:type="gramEnd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57.</w:t>
        </w:r>
      </w:hyperlink>
      <w:r w:rsidR="00BA3A00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Право на выражение своего мнения и позиции. Несовершеннолетний гражданин должен чувствовать себя личностью, с чьим мнением должны считаться, особенно при решении вопросов, затрагивающих его интересы</w:t>
      </w:r>
      <w:r w:rsidR="00BA3A00" w:rsidRPr="00BA3A00">
        <w:rPr>
          <w:rFonts w:ascii="Times New Roman" w:hAnsi="Times New Roman" w:cs="Times New Roman"/>
          <w:sz w:val="24"/>
          <w:szCs w:val="24"/>
        </w:rPr>
        <w:t>;</w:t>
      </w:r>
    </w:p>
    <w:p w:rsidR="00BA3A00" w:rsidRPr="00BA3A00" w:rsidRDefault="00BA3A00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Согласно</w:t>
      </w:r>
      <w:r w:rsidRPr="00BA3A0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58 статье </w:t>
        </w:r>
        <w:proofErr w:type="spellStart"/>
        <w:r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СК</w:t>
        </w:r>
        <w:proofErr w:type="spellEnd"/>
        <w:r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РФ</w:t>
        </w:r>
      </w:hyperlink>
      <w:r w:rsidRPr="00BA3A00">
        <w:rPr>
          <w:rFonts w:ascii="Times New Roman" w:hAnsi="Times New Roman" w:cs="Times New Roman"/>
          <w:sz w:val="24"/>
          <w:szCs w:val="24"/>
        </w:rPr>
        <w:t xml:space="preserve">, </w:t>
      </w:r>
      <w:r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ребенок обладает перечнем прав при рождении, главные из них – имя, фамилия и отчество;</w:t>
      </w:r>
    </w:p>
    <w:p w:rsidR="00BA3A00" w:rsidRPr="00BA3A00" w:rsidRDefault="00913ECF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hyperlink r:id="rId19" w:history="1">
        <w:proofErr w:type="spellStart"/>
        <w:proofErr w:type="gramStart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ст</w:t>
        </w:r>
        <w:proofErr w:type="spellEnd"/>
        <w:proofErr w:type="gramEnd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59.</w:t>
        </w:r>
      </w:hyperlink>
      <w:r w:rsidR="00BA3A00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Изменение личных реквизитов. При достижении 14-летнего возраста, несовершеннолетний имеет право обратиться в органы опеки и попечительства с просьбой изменения инициалов, полученных при рождении;</w:t>
      </w:r>
    </w:p>
    <w:p w:rsidR="00433889" w:rsidRPr="00BA3A00" w:rsidRDefault="00913ECF" w:rsidP="00960CF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hyperlink r:id="rId20" w:history="1">
        <w:proofErr w:type="spellStart"/>
        <w:proofErr w:type="gramStart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ст</w:t>
        </w:r>
        <w:proofErr w:type="spellEnd"/>
        <w:proofErr w:type="gramEnd"/>
        <w:r w:rsidR="00BA3A00" w:rsidRPr="00BA3A00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60.</w:t>
        </w:r>
      </w:hyperlink>
      <w:r w:rsidR="00BA3A00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A00" w:rsidRPr="00BA3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Имущественные правомочия. Соответствующее лицо вправе претендовать на содержание от своих родителей или других родственников. При рождении, родители обязаны выделить определенную долю в квартире или другой недвижимости, которой владеют родители.</w:t>
      </w:r>
    </w:p>
    <w:p w:rsidR="0064741A" w:rsidRDefault="00503FC7" w:rsidP="0043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28"/>
          <w:szCs w:val="28"/>
          <w:lang w:eastAsia="ru-RU"/>
        </w:rPr>
      </w:pPr>
      <w:r w:rsidRPr="00960CF0">
        <w:rPr>
          <w:noProof/>
          <w:lang w:eastAsia="ru-RU"/>
        </w:rPr>
        <w:drawing>
          <wp:inline distT="0" distB="0" distL="0" distR="0" wp14:anchorId="1DBEE5C2" wp14:editId="3F81056A">
            <wp:extent cx="2241755" cy="1254927"/>
            <wp:effectExtent l="0" t="0" r="6350" b="2540"/>
            <wp:docPr id="10" name="Рисунок 10" descr="https://ds04.infourok.ru/uploads/ex/0a36/000e3b05-d238c8f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a36/000e3b05-d238c8fd/img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83" cy="12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F6ED7" w:rsidRPr="00BA3A00" w:rsidRDefault="002F6ED7" w:rsidP="00BA3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D7" w:rsidRDefault="002F6ED7"/>
    <w:p w:rsidR="002F6ED7" w:rsidRDefault="002F6ED7"/>
    <w:p w:rsidR="002F6ED7" w:rsidRDefault="002F6ED7"/>
    <w:p w:rsidR="002F6ED7" w:rsidRDefault="002F6ED7"/>
    <w:p w:rsidR="002F6ED7" w:rsidRDefault="002F6ED7"/>
    <w:p w:rsidR="002F6ED7" w:rsidRDefault="002F6ED7"/>
    <w:p w:rsidR="002F6ED7" w:rsidRDefault="002F6ED7"/>
    <w:p w:rsidR="002F6ED7" w:rsidRDefault="002F6ED7"/>
    <w:p w:rsidR="002F6ED7" w:rsidRDefault="002F6ED7"/>
    <w:sectPr w:rsidR="002F6ED7" w:rsidSect="00960CF0">
      <w:pgSz w:w="16838" w:h="11906" w:orient="landscape"/>
      <w:pgMar w:top="567" w:right="536" w:bottom="567" w:left="567" w:header="709" w:footer="709" w:gutter="0"/>
      <w:cols w:num="3" w:space="13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022"/>
    <w:multiLevelType w:val="multilevel"/>
    <w:tmpl w:val="ABC8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E1414"/>
    <w:multiLevelType w:val="multilevel"/>
    <w:tmpl w:val="F050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80E7B"/>
    <w:multiLevelType w:val="multilevel"/>
    <w:tmpl w:val="90C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3"/>
    <w:rsid w:val="002F6ED7"/>
    <w:rsid w:val="00433889"/>
    <w:rsid w:val="00503FC7"/>
    <w:rsid w:val="00531AA3"/>
    <w:rsid w:val="0064741A"/>
    <w:rsid w:val="00770D68"/>
    <w:rsid w:val="00913ECF"/>
    <w:rsid w:val="00960CF0"/>
    <w:rsid w:val="00B07338"/>
    <w:rsid w:val="00BA3A00"/>
    <w:rsid w:val="00E405B4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F6E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6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F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3A00"/>
    <w:rPr>
      <w:i/>
      <w:iCs/>
    </w:rPr>
  </w:style>
  <w:style w:type="character" w:styleId="a6">
    <w:name w:val="Strong"/>
    <w:basedOn w:val="a0"/>
    <w:uiPriority w:val="22"/>
    <w:qFormat/>
    <w:rsid w:val="00BA3A00"/>
    <w:rPr>
      <w:b/>
      <w:bCs/>
    </w:rPr>
  </w:style>
  <w:style w:type="character" w:styleId="a7">
    <w:name w:val="Hyperlink"/>
    <w:basedOn w:val="a0"/>
    <w:uiPriority w:val="99"/>
    <w:semiHidden/>
    <w:unhideWhenUsed/>
    <w:rsid w:val="00BA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F6E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6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F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3A00"/>
    <w:rPr>
      <w:i/>
      <w:iCs/>
    </w:rPr>
  </w:style>
  <w:style w:type="character" w:styleId="a6">
    <w:name w:val="Strong"/>
    <w:basedOn w:val="a0"/>
    <w:uiPriority w:val="22"/>
    <w:qFormat/>
    <w:rsid w:val="00BA3A00"/>
    <w:rPr>
      <w:b/>
      <w:bCs/>
    </w:rPr>
  </w:style>
  <w:style w:type="character" w:styleId="a7">
    <w:name w:val="Hyperlink"/>
    <w:basedOn w:val="a0"/>
    <w:uiPriority w:val="99"/>
    <w:semiHidden/>
    <w:unhideWhenUsed/>
    <w:rsid w:val="00BA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samso.ru/wp-content/uploads/2017/09/statiya-58-sk.do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amso.ru/wp-content/uploads/2017/09/statiya-54-sk.doc" TargetMode="External"/><Relationship Id="rId17" Type="http://schemas.openxmlformats.org/officeDocument/2006/relationships/hyperlink" Target="http://www.samso.ru/wp-content/uploads/2017/09/statiya-57-sk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samso.ru/wp-content/uploads/2017/09/statiya-60-sk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samso.ru/wp-content/uploads/2017/09/statiya-56-sk.do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samso.ru/wp-content/uploads/2017/09/statiya-59-sk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amso.ru/wp-content/uploads/2017/09/statiya-55-sk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2018-07-24T12:35:00Z</cp:lastPrinted>
  <dcterms:created xsi:type="dcterms:W3CDTF">2018-07-24T11:59:00Z</dcterms:created>
  <dcterms:modified xsi:type="dcterms:W3CDTF">2018-07-26T14:10:00Z</dcterms:modified>
</cp:coreProperties>
</file>